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3C88" w14:textId="77777777" w:rsidR="00066C26" w:rsidRPr="009630F9" w:rsidRDefault="00066C26" w:rsidP="00066C26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D0FD1AB" wp14:editId="02EB3DE7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F9">
        <w:rPr>
          <w:rFonts w:ascii="Garamond" w:hAnsi="Garamond"/>
        </w:rPr>
        <w:t xml:space="preserve">Undervisningsbeskrivelse </w:t>
      </w:r>
    </w:p>
    <w:p w14:paraId="0BBB08E6" w14:textId="77777777" w:rsidR="00066C26" w:rsidRPr="000B64AB" w:rsidRDefault="00066C26" w:rsidP="00066C26">
      <w:pPr>
        <w:rPr>
          <w:i/>
          <w:sz w:val="28"/>
          <w:szCs w:val="28"/>
        </w:rPr>
      </w:pPr>
    </w:p>
    <w:p w14:paraId="21510AB7" w14:textId="77777777" w:rsidR="00066C26" w:rsidRPr="000B64AB" w:rsidRDefault="00066C26" w:rsidP="00066C26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4"/>
        <w:gridCol w:w="7734"/>
      </w:tblGrid>
      <w:tr w:rsidR="00066C26" w:rsidRPr="000B64AB" w14:paraId="7522143F" w14:textId="77777777" w:rsidTr="007F25E4">
        <w:tc>
          <w:tcPr>
            <w:tcW w:w="1908" w:type="dxa"/>
            <w:shd w:val="clear" w:color="auto" w:fill="auto"/>
          </w:tcPr>
          <w:p w14:paraId="3D14D9EF" w14:textId="77777777" w:rsidR="00066C26" w:rsidRPr="000B64AB" w:rsidRDefault="00066C26" w:rsidP="007F25E4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3F97C4A" w14:textId="6DA8F401" w:rsidR="00066C26" w:rsidRPr="00445B0C" w:rsidRDefault="00445B0C" w:rsidP="007F25E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August 202</w:t>
            </w:r>
            <w:r w:rsidR="00B718B5">
              <w:rPr>
                <w:rFonts w:ascii="Garamond" w:hAnsi="Garamond"/>
                <w:sz w:val="22"/>
                <w:szCs w:val="22"/>
              </w:rPr>
              <w:t>4</w:t>
            </w:r>
            <w:r>
              <w:rPr>
                <w:rFonts w:ascii="Garamond" w:hAnsi="Garamond"/>
                <w:sz w:val="22"/>
                <w:szCs w:val="22"/>
              </w:rPr>
              <w:t>-</w:t>
            </w:r>
            <w:r w:rsidR="00066C26" w:rsidRPr="00445B0C">
              <w:rPr>
                <w:rFonts w:ascii="Garamond" w:hAnsi="Garamond"/>
                <w:sz w:val="22"/>
                <w:szCs w:val="22"/>
              </w:rPr>
              <w:t xml:space="preserve">Juni </w:t>
            </w:r>
            <w:r w:rsidR="00391600" w:rsidRPr="00445B0C">
              <w:rPr>
                <w:rFonts w:ascii="Garamond" w:hAnsi="Garamond"/>
                <w:sz w:val="22"/>
                <w:szCs w:val="22"/>
              </w:rPr>
              <w:t>202</w:t>
            </w:r>
            <w:r w:rsidR="00B718B5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066C26" w:rsidRPr="000B64AB" w14:paraId="315D12E2" w14:textId="77777777" w:rsidTr="007F25E4">
        <w:tc>
          <w:tcPr>
            <w:tcW w:w="1908" w:type="dxa"/>
            <w:shd w:val="clear" w:color="auto" w:fill="auto"/>
          </w:tcPr>
          <w:p w14:paraId="376FAE4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27D70CC" w14:textId="77777777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Niels Brock </w:t>
            </w:r>
          </w:p>
        </w:tc>
      </w:tr>
      <w:tr w:rsidR="00066C26" w:rsidRPr="000B64AB" w14:paraId="690BB6CF" w14:textId="77777777" w:rsidTr="007F25E4">
        <w:tc>
          <w:tcPr>
            <w:tcW w:w="1908" w:type="dxa"/>
            <w:shd w:val="clear" w:color="auto" w:fill="auto"/>
          </w:tcPr>
          <w:p w14:paraId="5AAA3A99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F96D8E5" w14:textId="1ECDA857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EUX-gymnasiet Niels Bro</w:t>
            </w:r>
            <w:r w:rsidR="00B718B5">
              <w:rPr>
                <w:rFonts w:ascii="Garamond" w:hAnsi="Garamond"/>
                <w:sz w:val="22"/>
                <w:szCs w:val="22"/>
              </w:rPr>
              <w:t>ck.</w:t>
            </w:r>
          </w:p>
        </w:tc>
      </w:tr>
      <w:tr w:rsidR="00066C26" w:rsidRPr="000B64AB" w14:paraId="2110604A" w14:textId="77777777" w:rsidTr="007F25E4">
        <w:tc>
          <w:tcPr>
            <w:tcW w:w="1908" w:type="dxa"/>
            <w:shd w:val="clear" w:color="auto" w:fill="auto"/>
          </w:tcPr>
          <w:p w14:paraId="01711971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E9A94A" w14:textId="09FCF907" w:rsidR="00066C26" w:rsidRPr="00445B0C" w:rsidRDefault="00445B0C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Samfundsfag B</w:t>
            </w:r>
          </w:p>
        </w:tc>
      </w:tr>
      <w:tr w:rsidR="00066C26" w:rsidRPr="000B64AB" w14:paraId="39564FF7" w14:textId="77777777" w:rsidTr="007F25E4">
        <w:tc>
          <w:tcPr>
            <w:tcW w:w="1908" w:type="dxa"/>
            <w:shd w:val="clear" w:color="auto" w:fill="auto"/>
          </w:tcPr>
          <w:p w14:paraId="0C4AC530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2B7B6ECC" w14:textId="77777777" w:rsidR="00066C26" w:rsidRPr="00445B0C" w:rsidRDefault="00066C26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Ruth Sillemann</w:t>
            </w:r>
          </w:p>
        </w:tc>
      </w:tr>
      <w:tr w:rsidR="00066C26" w:rsidRPr="000B64AB" w14:paraId="7920CCAE" w14:textId="77777777" w:rsidTr="007F25E4">
        <w:tc>
          <w:tcPr>
            <w:tcW w:w="1908" w:type="dxa"/>
            <w:shd w:val="clear" w:color="auto" w:fill="auto"/>
          </w:tcPr>
          <w:p w14:paraId="3F4697FD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24195E9" w14:textId="2DFFE790" w:rsidR="00066C26" w:rsidRPr="00445B0C" w:rsidRDefault="00445B0C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38H</w:t>
            </w:r>
          </w:p>
        </w:tc>
      </w:tr>
    </w:tbl>
    <w:p w14:paraId="7A592286" w14:textId="77777777" w:rsidR="00066C26" w:rsidRPr="000B64AB" w:rsidRDefault="00066C26" w:rsidP="00066C26"/>
    <w:p w14:paraId="488E5D80" w14:textId="77777777" w:rsidR="00066C26" w:rsidRPr="000B64AB" w:rsidRDefault="00066C26" w:rsidP="00066C26"/>
    <w:p w14:paraId="18A5C3DB" w14:textId="77777777" w:rsidR="00066C26" w:rsidRPr="000B64AB" w:rsidRDefault="00066C26" w:rsidP="00066C2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66C26" w:rsidRPr="000B64AB" w14:paraId="2A02E5CE" w14:textId="77777777" w:rsidTr="007F25E4">
        <w:tc>
          <w:tcPr>
            <w:tcW w:w="1129" w:type="dxa"/>
            <w:shd w:val="clear" w:color="auto" w:fill="auto"/>
          </w:tcPr>
          <w:p w14:paraId="2A575F8F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auto"/>
          </w:tcPr>
          <w:p w14:paraId="74F9B0DC" w14:textId="1FDC5462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Politisk meningsdannelse og medier</w:t>
            </w:r>
          </w:p>
        </w:tc>
      </w:tr>
      <w:tr w:rsidR="00066C26" w:rsidRPr="000B64AB" w14:paraId="59B70DF0" w14:textId="77777777" w:rsidTr="007F25E4">
        <w:tc>
          <w:tcPr>
            <w:tcW w:w="1129" w:type="dxa"/>
            <w:shd w:val="clear" w:color="auto" w:fill="auto"/>
          </w:tcPr>
          <w:p w14:paraId="4C36C94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6CD59B63" w14:textId="3DD08F6F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Danmarks økonomi i et internationalt perspektiv</w:t>
            </w:r>
          </w:p>
        </w:tc>
      </w:tr>
      <w:tr w:rsidR="00066C26" w:rsidRPr="000B64AB" w14:paraId="4218D879" w14:textId="77777777" w:rsidTr="007F25E4">
        <w:tc>
          <w:tcPr>
            <w:tcW w:w="1129" w:type="dxa"/>
            <w:shd w:val="clear" w:color="auto" w:fill="auto"/>
          </w:tcPr>
          <w:p w14:paraId="5E9E9C7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05E52068" w14:textId="30D6B99F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Identitetsdannelse</w:t>
            </w:r>
            <w:r w:rsidR="00B718B5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="00053A5E">
              <w:rPr>
                <w:rFonts w:ascii="Garamond" w:hAnsi="Garamond"/>
                <w:sz w:val="22"/>
                <w:szCs w:val="22"/>
              </w:rPr>
              <w:t xml:space="preserve">med fokus på </w:t>
            </w:r>
            <w:r w:rsidR="00B718B5">
              <w:rPr>
                <w:rFonts w:ascii="Garamond" w:hAnsi="Garamond"/>
                <w:sz w:val="22"/>
                <w:szCs w:val="22"/>
              </w:rPr>
              <w:t>unge i</w:t>
            </w:r>
            <w:r w:rsidR="00053A5E">
              <w:rPr>
                <w:rFonts w:ascii="Garamond" w:hAnsi="Garamond"/>
                <w:sz w:val="22"/>
                <w:szCs w:val="22"/>
              </w:rPr>
              <w:t xml:space="preserve"> grønlændere</w:t>
            </w:r>
          </w:p>
        </w:tc>
      </w:tr>
      <w:tr w:rsidR="00066C26" w:rsidRPr="000B64AB" w14:paraId="0D852C79" w14:textId="77777777" w:rsidTr="007F25E4">
        <w:tc>
          <w:tcPr>
            <w:tcW w:w="1129" w:type="dxa"/>
            <w:shd w:val="clear" w:color="auto" w:fill="auto"/>
          </w:tcPr>
          <w:p w14:paraId="4E35779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743AC42F" w14:textId="2CFB7D86" w:rsidR="00066C26" w:rsidRPr="00445B0C" w:rsidRDefault="00BB0665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Bæredygtighed</w:t>
            </w:r>
          </w:p>
        </w:tc>
      </w:tr>
      <w:tr w:rsidR="00066C26" w:rsidRPr="000B64AB" w14:paraId="72E94D17" w14:textId="77777777" w:rsidTr="007F25E4">
        <w:tc>
          <w:tcPr>
            <w:tcW w:w="1129" w:type="dxa"/>
            <w:shd w:val="clear" w:color="auto" w:fill="auto"/>
          </w:tcPr>
          <w:p w14:paraId="4907D8ED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4D19D410" w14:textId="42DC7540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EU i dag</w:t>
            </w:r>
          </w:p>
        </w:tc>
      </w:tr>
      <w:tr w:rsidR="00066C26" w:rsidRPr="000B64AB" w14:paraId="07CA7F7D" w14:textId="77777777" w:rsidTr="007F25E4">
        <w:tc>
          <w:tcPr>
            <w:tcW w:w="1129" w:type="dxa"/>
            <w:shd w:val="clear" w:color="auto" w:fill="auto"/>
          </w:tcPr>
          <w:p w14:paraId="7B3F5F0B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492E1438" w14:textId="5C6A5DDE" w:rsidR="00066C26" w:rsidRPr="00445B0C" w:rsidRDefault="00BB0665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Valg i USA</w:t>
            </w:r>
          </w:p>
        </w:tc>
      </w:tr>
      <w:tr w:rsidR="00066C26" w:rsidRPr="000B64AB" w14:paraId="3CD8374B" w14:textId="77777777" w:rsidTr="007F25E4">
        <w:tc>
          <w:tcPr>
            <w:tcW w:w="1129" w:type="dxa"/>
            <w:shd w:val="clear" w:color="auto" w:fill="auto"/>
          </w:tcPr>
          <w:p w14:paraId="7E899B66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001B92B7" w14:textId="7F7A8346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Det danske og internationale arbejdsmarked</w:t>
            </w:r>
          </w:p>
        </w:tc>
      </w:tr>
      <w:tr w:rsidR="00066C26" w:rsidRPr="000B64AB" w14:paraId="455420A6" w14:textId="77777777" w:rsidTr="007F25E4">
        <w:tc>
          <w:tcPr>
            <w:tcW w:w="1129" w:type="dxa"/>
            <w:shd w:val="clear" w:color="auto" w:fill="auto"/>
          </w:tcPr>
          <w:p w14:paraId="4DCE16A8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8</w:t>
            </w:r>
          </w:p>
        </w:tc>
        <w:tc>
          <w:tcPr>
            <w:tcW w:w="8499" w:type="dxa"/>
            <w:shd w:val="clear" w:color="auto" w:fill="auto"/>
          </w:tcPr>
          <w:p w14:paraId="76480E29" w14:textId="0BBAADD5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Magt og demokrati</w:t>
            </w:r>
            <w:r w:rsidR="00B718B5">
              <w:rPr>
                <w:rFonts w:ascii="Garamond" w:hAnsi="Garamond"/>
                <w:sz w:val="22"/>
                <w:szCs w:val="22"/>
              </w:rPr>
              <w:t xml:space="preserve"> – Kommunevalg nov.25</w:t>
            </w:r>
          </w:p>
        </w:tc>
      </w:tr>
      <w:tr w:rsidR="00066C26" w:rsidRPr="000B64AB" w14:paraId="30EB274B" w14:textId="77777777" w:rsidTr="007F25E4">
        <w:tc>
          <w:tcPr>
            <w:tcW w:w="1129" w:type="dxa"/>
            <w:shd w:val="clear" w:color="auto" w:fill="auto"/>
          </w:tcPr>
          <w:p w14:paraId="47754D8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9</w:t>
            </w:r>
          </w:p>
        </w:tc>
        <w:tc>
          <w:tcPr>
            <w:tcW w:w="8499" w:type="dxa"/>
            <w:shd w:val="clear" w:color="auto" w:fill="auto"/>
          </w:tcPr>
          <w:p w14:paraId="7A2D24D6" w14:textId="19ABC4C9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Metode</w:t>
            </w:r>
          </w:p>
        </w:tc>
      </w:tr>
      <w:tr w:rsidR="00066C26" w:rsidRPr="000B64AB" w14:paraId="488416DE" w14:textId="77777777" w:rsidTr="007F25E4">
        <w:tc>
          <w:tcPr>
            <w:tcW w:w="1129" w:type="dxa"/>
            <w:shd w:val="clear" w:color="auto" w:fill="auto"/>
          </w:tcPr>
          <w:p w14:paraId="484F4455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10</w:t>
            </w:r>
          </w:p>
        </w:tc>
        <w:tc>
          <w:tcPr>
            <w:tcW w:w="8499" w:type="dxa"/>
            <w:shd w:val="clear" w:color="auto" w:fill="auto"/>
          </w:tcPr>
          <w:p w14:paraId="23FD53C9" w14:textId="690C3FEF" w:rsidR="00066C26" w:rsidRPr="00445B0C" w:rsidRDefault="00A024CA" w:rsidP="007F25E4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Eksamensforberedelse</w:t>
            </w:r>
          </w:p>
        </w:tc>
      </w:tr>
      <w:tr w:rsidR="00066C26" w:rsidRPr="000B64AB" w14:paraId="00342292" w14:textId="77777777" w:rsidTr="007F25E4">
        <w:tc>
          <w:tcPr>
            <w:tcW w:w="1129" w:type="dxa"/>
            <w:shd w:val="clear" w:color="auto" w:fill="auto"/>
          </w:tcPr>
          <w:p w14:paraId="0E6E1C1E" w14:textId="25C0A6B2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13959BB" w14:textId="0755F265" w:rsidR="00066C26" w:rsidRPr="000B64AB" w:rsidRDefault="00066C26" w:rsidP="00C37B73"/>
        </w:tc>
      </w:tr>
      <w:tr w:rsidR="00066C26" w:rsidRPr="000B64AB" w14:paraId="462EE095" w14:textId="77777777" w:rsidTr="007F25E4">
        <w:tc>
          <w:tcPr>
            <w:tcW w:w="1129" w:type="dxa"/>
            <w:shd w:val="clear" w:color="auto" w:fill="auto"/>
          </w:tcPr>
          <w:p w14:paraId="6B1EE107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AABA6E8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7334D0FA" w14:textId="77777777" w:rsidTr="007F25E4">
        <w:tc>
          <w:tcPr>
            <w:tcW w:w="1129" w:type="dxa"/>
            <w:shd w:val="clear" w:color="auto" w:fill="auto"/>
          </w:tcPr>
          <w:p w14:paraId="0F6A86DA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4C4210E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7BE38F5B" w14:textId="77777777" w:rsidTr="007F25E4">
        <w:tc>
          <w:tcPr>
            <w:tcW w:w="1129" w:type="dxa"/>
            <w:shd w:val="clear" w:color="auto" w:fill="auto"/>
          </w:tcPr>
          <w:p w14:paraId="4C41FE2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AC11231" w14:textId="77777777" w:rsidR="00066C26" w:rsidRPr="000B64AB" w:rsidRDefault="00066C26" w:rsidP="007F25E4">
            <w:pPr>
              <w:spacing w:before="120" w:after="120"/>
            </w:pPr>
          </w:p>
        </w:tc>
      </w:tr>
      <w:tr w:rsidR="00066C26" w:rsidRPr="000B64AB" w14:paraId="6739BDD6" w14:textId="77777777" w:rsidTr="007F25E4">
        <w:tc>
          <w:tcPr>
            <w:tcW w:w="1129" w:type="dxa"/>
            <w:shd w:val="clear" w:color="auto" w:fill="auto"/>
          </w:tcPr>
          <w:p w14:paraId="63FF80AE" w14:textId="77777777" w:rsidR="00066C26" w:rsidRPr="000B64AB" w:rsidRDefault="00066C26" w:rsidP="007F25E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BF87F55" w14:textId="77777777" w:rsidR="00066C26" w:rsidRPr="000B64AB" w:rsidRDefault="00066C26" w:rsidP="007F25E4">
            <w:pPr>
              <w:spacing w:before="120" w:after="120"/>
            </w:pPr>
          </w:p>
        </w:tc>
      </w:tr>
    </w:tbl>
    <w:p w14:paraId="2D34B267" w14:textId="77777777" w:rsidR="00066C26" w:rsidRPr="000B64AB" w:rsidRDefault="00066C26" w:rsidP="00066C26"/>
    <w:p w14:paraId="5B72D758" w14:textId="1F437F63" w:rsidR="00066C26" w:rsidRDefault="00066C26" w:rsidP="00066C26">
      <w:pPr>
        <w:rPr>
          <w:b/>
          <w:color w:val="44546A"/>
          <w:sz w:val="28"/>
          <w:szCs w:val="28"/>
        </w:rPr>
      </w:pPr>
      <w:r w:rsidRPr="000B64AB">
        <w:br w:type="page"/>
      </w:r>
      <w:r w:rsidR="00F243A2">
        <w:rPr>
          <w:b/>
          <w:color w:val="44546A"/>
          <w:sz w:val="28"/>
          <w:szCs w:val="28"/>
        </w:rPr>
        <w:lastRenderedPageBreak/>
        <w:t>Politisk meningsdannelse og medier</w:t>
      </w:r>
      <w:r w:rsidRPr="000B64AB">
        <w:rPr>
          <w:b/>
          <w:color w:val="44546A"/>
          <w:sz w:val="28"/>
          <w:szCs w:val="28"/>
        </w:rPr>
        <w:t xml:space="preserve"> </w:t>
      </w:r>
    </w:p>
    <w:p w14:paraId="0D3F375F" w14:textId="77777777" w:rsidR="00024176" w:rsidRPr="00024176" w:rsidRDefault="00024176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46"/>
        <w:gridCol w:w="7682"/>
      </w:tblGrid>
      <w:tr w:rsidR="00066C26" w:rsidRPr="000B64AB" w14:paraId="165A5846" w14:textId="77777777" w:rsidTr="007F25E4">
        <w:tc>
          <w:tcPr>
            <w:tcW w:w="0" w:type="auto"/>
            <w:shd w:val="clear" w:color="auto" w:fill="auto"/>
          </w:tcPr>
          <w:p w14:paraId="5FBC3B36" w14:textId="77777777" w:rsidR="00066C26" w:rsidRPr="000B64AB" w:rsidRDefault="00066C26" w:rsidP="007F25E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  <w:p w14:paraId="53386434" w14:textId="77777777" w:rsidR="00066C26" w:rsidRPr="000B64AB" w:rsidRDefault="00066C26" w:rsidP="007F25E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568F3B6" w14:textId="20590CDC" w:rsidR="00066C26" w:rsidRPr="00445B0C" w:rsidRDefault="00A024CA" w:rsidP="007F25E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color w:val="000000" w:themeColor="text1"/>
                <w:sz w:val="22"/>
                <w:szCs w:val="22"/>
              </w:rPr>
              <w:t>Politisk meningsdannelse og medier</w:t>
            </w:r>
          </w:p>
        </w:tc>
      </w:tr>
      <w:tr w:rsidR="00066C26" w:rsidRPr="000B64AB" w14:paraId="6F9EEB2E" w14:textId="77777777" w:rsidTr="007F25E4">
        <w:tc>
          <w:tcPr>
            <w:tcW w:w="0" w:type="auto"/>
            <w:shd w:val="clear" w:color="auto" w:fill="auto"/>
          </w:tcPr>
          <w:p w14:paraId="22F93007" w14:textId="77777777" w:rsidR="00066C26" w:rsidRPr="000B64AB" w:rsidRDefault="00066C26" w:rsidP="007F25E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F34DC1E" w14:textId="2F63BC04" w:rsidR="00341847" w:rsidRPr="00341847" w:rsidRDefault="00341847" w:rsidP="00341847">
            <w:pPr>
              <w:rPr>
                <w:rFonts w:ascii="Garamond" w:hAnsi="Garamond"/>
                <w:sz w:val="22"/>
                <w:szCs w:val="22"/>
              </w:rPr>
            </w:pPr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Kommunikationsmodellen, påstand og belæg, appelformer, vurdering af argument, argumentkneb, nyhedskriterier, </w:t>
            </w:r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  <w:shd w:val="clear" w:color="auto" w:fill="FFFFFF"/>
              </w:rPr>
              <w:t xml:space="preserve">Erkan Özdens fem kritiske spørgsmål, diskursanalyse, fake news, </w:t>
            </w:r>
            <w:r w:rsidRPr="00341847">
              <w:rPr>
                <w:rFonts w:ascii="Garamond" w:hAnsi="Garamond"/>
                <w:sz w:val="22"/>
                <w:szCs w:val="22"/>
              </w:rPr>
              <w:t>teorier om mediepåvirkning</w:t>
            </w:r>
            <w:r w:rsidR="00B718B5">
              <w:rPr>
                <w:rFonts w:ascii="Garamond" w:hAnsi="Garamond"/>
                <w:sz w:val="22"/>
                <w:szCs w:val="22"/>
              </w:rPr>
              <w:t>, sociale medier og digital dannelse</w:t>
            </w:r>
          </w:p>
          <w:p w14:paraId="01BAA029" w14:textId="77777777" w:rsidR="00066C26" w:rsidRPr="00445B0C" w:rsidRDefault="00066C26" w:rsidP="0034184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130227E0" w14:textId="77777777" w:rsidTr="007F25E4">
        <w:tc>
          <w:tcPr>
            <w:tcW w:w="0" w:type="auto"/>
            <w:shd w:val="clear" w:color="auto" w:fill="auto"/>
          </w:tcPr>
          <w:p w14:paraId="3EB13CF3" w14:textId="5E2FEC1A" w:rsidR="00A024CA" w:rsidRPr="000B64AB" w:rsidRDefault="00A024CA" w:rsidP="00341847">
            <w:pPr>
              <w:rPr>
                <w:b/>
              </w:rPr>
            </w:pPr>
            <w:r>
              <w:rPr>
                <w:b/>
              </w:rPr>
              <w:t>Faglige mål</w:t>
            </w:r>
            <w:r w:rsidR="00341847">
              <w:rPr>
                <w:rFonts w:cs="Segoe UI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D477A64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Politisk meningsdannelse og medier omfatter samspillet mellem medierne og den politiske menings-</w:t>
            </w:r>
          </w:p>
          <w:p w14:paraId="0A2F0EB2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dannelse, herunder mediernes betydning i den politiske beslutningsproces (dagsordensættende funk-</w:t>
            </w:r>
          </w:p>
          <w:p w14:paraId="4A537743" w14:textId="77777777" w:rsidR="00451E05" w:rsidRPr="00451E05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tion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 xml:space="preserve">), virkningen af medier (effektteorier) og hvordan det politiske system og politikerne anvender </w:t>
            </w: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me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>-</w:t>
            </w:r>
          </w:p>
          <w:p w14:paraId="3F3F5D58" w14:textId="77777777" w:rsidR="00A024CA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51E05">
              <w:rPr>
                <w:rFonts w:ascii="Garamond" w:hAnsi="Garamond"/>
                <w:sz w:val="22"/>
                <w:szCs w:val="22"/>
              </w:rPr>
              <w:t>dierne</w:t>
            </w:r>
            <w:proofErr w:type="spellEnd"/>
            <w:r w:rsidRPr="00451E05">
              <w:rPr>
                <w:rFonts w:ascii="Garamond" w:hAnsi="Garamond"/>
                <w:sz w:val="22"/>
                <w:szCs w:val="22"/>
              </w:rPr>
              <w:t xml:space="preserve"> til at fremme bestemte budskaber (spin) i en bestemt ramme (framing).</w:t>
            </w:r>
          </w:p>
          <w:p w14:paraId="4D866C68" w14:textId="55382122" w:rsidR="00C37B73" w:rsidRDefault="00C37B73" w:rsidP="00451E0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 emnet indgår </w:t>
            </w:r>
            <w:r w:rsidRPr="00C37B73">
              <w:rPr>
                <w:rFonts w:ascii="Garamond" w:hAnsi="Garamond"/>
                <w:sz w:val="22"/>
                <w:szCs w:val="22"/>
              </w:rPr>
              <w:t>politiske ideologier, skillelinjer og partiadfærd</w:t>
            </w:r>
          </w:p>
          <w:p w14:paraId="14F68554" w14:textId="0B933344" w:rsidR="00C37B73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C37B73">
              <w:rPr>
                <w:rFonts w:ascii="Garamond" w:hAnsi="Garamond"/>
                <w:sz w:val="22"/>
                <w:szCs w:val="22"/>
              </w:rPr>
              <w:t>Partiadfærd omhandler, hvordan partiernes stillingtagen afhænger ikke blot af ideologi, men også af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37B73">
              <w:rPr>
                <w:rFonts w:ascii="Garamond" w:hAnsi="Garamond"/>
                <w:sz w:val="22"/>
                <w:szCs w:val="22"/>
              </w:rPr>
              <w:t>opinionen og af forhold til andre partier (Molins model). Desuden inddrages Kaare Strøms teori om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37B73">
              <w:rPr>
                <w:rFonts w:ascii="Garamond" w:hAnsi="Garamond"/>
                <w:sz w:val="22"/>
                <w:szCs w:val="22"/>
              </w:rPr>
              <w:t>partiernes valg mellem tre typer strategier</w:t>
            </w:r>
          </w:p>
          <w:p w14:paraId="788EA2A2" w14:textId="7F1332CE" w:rsidR="00451E05" w:rsidRPr="00445B0C" w:rsidRDefault="00451E05" w:rsidP="00451E0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55BD2E0F" w14:textId="77777777" w:rsidTr="007F25E4">
        <w:tc>
          <w:tcPr>
            <w:tcW w:w="0" w:type="auto"/>
            <w:shd w:val="clear" w:color="auto" w:fill="auto"/>
          </w:tcPr>
          <w:p w14:paraId="54C07C23" w14:textId="7777777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A37B7C4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Ole Hedegaard Jensen: Samfundsfag B, Systime </w:t>
            </w:r>
          </w:p>
          <w:p w14:paraId="2691C44E" w14:textId="34BAF19D" w:rsidR="00A024CA" w:rsidRPr="00445B0C" w:rsidRDefault="00B718B5" w:rsidP="00A024C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Hele k</w:t>
            </w:r>
            <w:r w:rsidR="00A024CA" w:rsidRPr="00445B0C">
              <w:rPr>
                <w:rFonts w:ascii="Garamond" w:hAnsi="Garamond"/>
                <w:sz w:val="22"/>
                <w:szCs w:val="22"/>
              </w:rPr>
              <w:t>apitel 5. Medier og politisk meningsdannelse</w:t>
            </w:r>
          </w:p>
          <w:p w14:paraId="5AE31C2F" w14:textId="414DB433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341847" w14:paraId="3BC8D9E5" w14:textId="77777777" w:rsidTr="007F25E4">
        <w:tc>
          <w:tcPr>
            <w:tcW w:w="0" w:type="auto"/>
            <w:shd w:val="clear" w:color="auto" w:fill="auto"/>
          </w:tcPr>
          <w:p w14:paraId="7E587E11" w14:textId="5CF65C8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72489243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Supplerende stof:</w:t>
            </w:r>
          </w:p>
          <w:p w14:paraId="07F5C87E" w14:textId="77777777" w:rsidR="00EC434B" w:rsidRDefault="00EC434B" w:rsidP="00A024CA">
            <w:pPr>
              <w:rPr>
                <w:rFonts w:ascii="Garamond" w:hAnsi="Garamond"/>
                <w:sz w:val="22"/>
                <w:szCs w:val="22"/>
              </w:rPr>
            </w:pPr>
          </w:p>
          <w:p w14:paraId="05B6FF0F" w14:textId="0CDFFCE6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Genstart</w:t>
            </w:r>
          </w:p>
          <w:p w14:paraId="5863A2D0" w14:textId="77777777" w:rsidR="00A024CA" w:rsidRDefault="00A024CA" w:rsidP="00A024CA">
            <w:pPr>
              <w:rPr>
                <w:rStyle w:val="Hyperlink"/>
                <w:rFonts w:ascii="Garamond" w:hAnsi="Garamond"/>
                <w:sz w:val="22"/>
                <w:szCs w:val="22"/>
              </w:rPr>
            </w:pPr>
            <w:hyperlink r:id="rId7" w:history="1">
              <w:r w:rsidRPr="00445B0C">
                <w:rPr>
                  <w:rStyle w:val="Hyperlink"/>
                  <w:rFonts w:ascii="Garamond" w:hAnsi="Garamond"/>
                  <w:sz w:val="22"/>
                  <w:szCs w:val="22"/>
                </w:rPr>
                <w:t>https://www.dr.dk/lyd/special-radio/genstart/genstart-2022/genstart-livet-uden-kim-wall-11802200158</w:t>
              </w:r>
            </w:hyperlink>
          </w:p>
          <w:p w14:paraId="5CDE9E15" w14:textId="77777777" w:rsidR="00F243A2" w:rsidRDefault="00F243A2" w:rsidP="00341847">
            <w:pPr>
              <w:pStyle w:val="Sidehoved"/>
              <w:rPr>
                <w:rFonts w:cs="Segoe UI"/>
                <w:color w:val="000000" w:themeColor="text1"/>
                <w:sz w:val="22"/>
                <w:szCs w:val="22"/>
              </w:rPr>
            </w:pPr>
          </w:p>
          <w:p w14:paraId="64FECA06" w14:textId="746835A3" w:rsidR="00EC434B" w:rsidRDefault="00EC434B" w:rsidP="00341847">
            <w:pPr>
              <w:pStyle w:val="Sidehoved"/>
              <w:rPr>
                <w:rFonts w:cs="Segoe UI"/>
                <w:color w:val="000000" w:themeColor="text1"/>
                <w:sz w:val="22"/>
                <w:szCs w:val="22"/>
              </w:rPr>
            </w:pPr>
            <w:r>
              <w:rPr>
                <w:rFonts w:cs="Segoe UI"/>
                <w:color w:val="000000" w:themeColor="text1"/>
                <w:sz w:val="22"/>
                <w:szCs w:val="22"/>
              </w:rPr>
              <w:t>Politisk argumentation og meningsdannelse:</w:t>
            </w:r>
          </w:p>
          <w:p w14:paraId="6F5BADA3" w14:textId="7562A91E" w:rsidR="00341847" w:rsidRPr="00341847" w:rsidRDefault="00341847" w:rsidP="00341847">
            <w:pPr>
              <w:pStyle w:val="Sidehoved"/>
              <w:rPr>
                <w:color w:val="000000" w:themeColor="text1"/>
                <w:sz w:val="22"/>
                <w:szCs w:val="22"/>
              </w:rPr>
            </w:pPr>
            <w:r w:rsidRPr="00341847">
              <w:rPr>
                <w:rFonts w:cs="Segoe UI"/>
                <w:color w:val="000000" w:themeColor="text1"/>
                <w:sz w:val="22"/>
                <w:szCs w:val="22"/>
              </w:rPr>
              <w:t xml:space="preserve">Undervisningsvideoen ”Retorisk argumentation – Diskursanalyse” af Søren Vrist Kristensen: </w:t>
            </w:r>
            <w:r w:rsidRPr="00341847">
              <w:rPr>
                <w:color w:val="000000" w:themeColor="text1"/>
                <w:sz w:val="22"/>
                <w:szCs w:val="22"/>
              </w:rPr>
              <w:t>https://www.youtube.com/watch?v=2HLR5Hmw1ns&amp;t=1s</w:t>
            </w:r>
          </w:p>
          <w:p w14:paraId="4F26DAC3" w14:textId="77777777" w:rsidR="00F243A2" w:rsidRDefault="00F243A2" w:rsidP="00341847">
            <w:pPr>
              <w:spacing w:line="270" w:lineRule="atLeast"/>
              <w:textAlignment w:val="bottom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688E931" w14:textId="0C9870AA" w:rsidR="00341847" w:rsidRDefault="00341847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Ålborg </w:t>
            </w:r>
            <w:proofErr w:type="spellStart"/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>universitats</w:t>
            </w:r>
            <w:proofErr w:type="spellEnd"/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hjemmeside: Forelæsning om ”Fake news – løgn og satire” AAU Play: </w:t>
            </w:r>
            <w:hyperlink r:id="rId8" w:history="1">
              <w:r w:rsidRPr="00341847">
                <w:rPr>
                  <w:rStyle w:val="Hyperlink"/>
                  <w:rFonts w:ascii="Garamond" w:hAnsi="Garamond"/>
                  <w:sz w:val="22"/>
                  <w:szCs w:val="22"/>
                </w:rPr>
                <w:t>https://www.aau.dk/samarbejde/tilbud-til-gymnasier/aau-play/samfund-psykologi-innovation/fake-news</w:t>
              </w:r>
            </w:hyperlink>
          </w:p>
          <w:p w14:paraId="6CD64D81" w14:textId="77777777" w:rsidR="00F243A2" w:rsidRDefault="00F243A2" w:rsidP="00341847">
            <w:pPr>
              <w:spacing w:line="270" w:lineRule="atLeast"/>
              <w:textAlignment w:val="bottom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8942782" w14:textId="7A641714" w:rsidR="00341847" w:rsidRDefault="00341847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</w:pPr>
            <w:r w:rsidRPr="003418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Anne Grethe Bjarup Riis I Go’ morgen Danmark: </w:t>
            </w:r>
            <w:hyperlink r:id="rId9" w:history="1">
              <w:r w:rsidRPr="00341847">
                <w:rPr>
                  <w:rStyle w:val="Hyperlink"/>
                  <w:rFonts w:ascii="Garamond" w:hAnsi="Garamond"/>
                  <w:color w:val="000000" w:themeColor="text1"/>
                  <w:sz w:val="22"/>
                  <w:szCs w:val="22"/>
                </w:rPr>
                <w:t>https://www.youtube.com/watch?v=aBuWeC-YAVg</w:t>
              </w:r>
            </w:hyperlink>
          </w:p>
          <w:p w14:paraId="78523197" w14:textId="77777777" w:rsidR="00F243A2" w:rsidRDefault="00F243A2" w:rsidP="00341847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462B5673" w14:textId="63636CCF" w:rsidR="00341847" w:rsidRPr="00B718B5" w:rsidRDefault="00341847" w:rsidP="00341847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Trump Ad </w:t>
            </w:r>
            <w:proofErr w:type="spellStart"/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Hominem</w:t>
            </w:r>
            <w:proofErr w:type="spellEnd"/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Example</w:t>
            </w:r>
            <w:proofErr w:type="spellEnd"/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 (0:35 min.):</w:t>
            </w:r>
          </w:p>
          <w:p w14:paraId="07A055CB" w14:textId="77777777" w:rsidR="00341847" w:rsidRPr="00B718B5" w:rsidRDefault="00341847" w:rsidP="00341847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10" w:history="1">
              <w:r w:rsidRPr="00B718B5">
                <w:rPr>
                  <w:rStyle w:val="Hyperlink"/>
                  <w:rFonts w:ascii="Garamond" w:hAnsi="Garamond"/>
                  <w:b w:val="0"/>
                  <w:bCs w:val="0"/>
                  <w:color w:val="000000" w:themeColor="text1"/>
                  <w:sz w:val="22"/>
                  <w:szCs w:val="22"/>
                  <w:shd w:val="clear" w:color="auto" w:fill="FFFFFF"/>
                </w:rPr>
                <w:t>https://www.youtube.com/watch?v=SVhTAY0R_SE</w:t>
              </w:r>
            </w:hyperlink>
            <w:r w:rsidRPr="00B718B5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62242D8" w14:textId="77777777" w:rsidR="00341847" w:rsidRPr="00341847" w:rsidRDefault="00341847" w:rsidP="00341847">
            <w:pPr>
              <w:pStyle w:val="NormalWeb"/>
              <w:rPr>
                <w:rFonts w:ascii="Garamond" w:hAnsi="Garamond" w:cs="Segoe UI"/>
                <w:color w:val="000000" w:themeColor="text1"/>
                <w:sz w:val="22"/>
                <w:szCs w:val="22"/>
              </w:rPr>
            </w:pP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Ukrainses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præsident </w:t>
            </w: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Volymyr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Zelinskyjs</w:t>
            </w:r>
            <w:proofErr w:type="spellEnd"/>
            <w:r w:rsidRPr="00341847"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tale til danskerne (trykt i Politiken 22. august 2023) </w:t>
            </w:r>
          </w:p>
          <w:p w14:paraId="0141FB1C" w14:textId="77777777" w:rsidR="00341847" w:rsidRDefault="00341847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</w:pPr>
            <w:r w:rsidRPr="00341847"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  <w:t>Statsministerens nytårstale 2024</w:t>
            </w:r>
          </w:p>
          <w:p w14:paraId="1A0DC536" w14:textId="77777777" w:rsidR="00EC434B" w:rsidRDefault="00EC434B" w:rsidP="00341847">
            <w:pPr>
              <w:spacing w:line="270" w:lineRule="atLeast"/>
              <w:textAlignment w:val="bottom"/>
              <w:rPr>
                <w:rStyle w:val="Hyperlink"/>
                <w:color w:val="000000" w:themeColor="text1"/>
              </w:rPr>
            </w:pPr>
          </w:p>
          <w:p w14:paraId="231A89B8" w14:textId="07A981AA" w:rsidR="00EC434B" w:rsidRDefault="00EC434B" w:rsidP="00341847">
            <w:pPr>
              <w:spacing w:line="270" w:lineRule="atLeast"/>
              <w:textAlignment w:val="bottom"/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  <w:t>Politisk meningsdannelse om bander i København:</w:t>
            </w:r>
          </w:p>
          <w:p w14:paraId="6C0159EA" w14:textId="77777777" w:rsidR="00EC434B" w:rsidRDefault="00EC434B" w:rsidP="00A024CA">
            <w:pPr>
              <w:rPr>
                <w:rFonts w:ascii="Garamond" w:hAnsi="Garamond" w:cs="Segoe UI"/>
                <w:color w:val="000000" w:themeColor="text1"/>
                <w:sz w:val="22"/>
                <w:szCs w:val="22"/>
              </w:rPr>
            </w:pPr>
          </w:p>
          <w:p w14:paraId="2691CBE8" w14:textId="4A10F590" w:rsidR="00445B0C" w:rsidRDefault="00EC434B" w:rsidP="00A024CA">
            <w:pPr>
              <w:rPr>
                <w:rFonts w:ascii="Garamond" w:hAnsi="Garamond" w:cs="Segoe U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Politiken, 13 august 24: </w:t>
            </w:r>
            <w:proofErr w:type="spellStart"/>
            <w:r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Sikkandar</w:t>
            </w:r>
            <w:proofErr w:type="spellEnd"/>
            <w:r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 Siddique, Politisk leder i Frie Grønne: ”Svenske skyderier på dansk grund”.</w:t>
            </w:r>
          </w:p>
          <w:p w14:paraId="77D16EE7" w14:textId="77777777" w:rsidR="00EC434B" w:rsidRDefault="00EC434B" w:rsidP="00A024CA">
            <w:pPr>
              <w:rPr>
                <w:rFonts w:ascii="Garamond" w:hAnsi="Garamond" w:cs="Segoe UI"/>
                <w:color w:val="000000" w:themeColor="text1"/>
                <w:sz w:val="22"/>
                <w:szCs w:val="22"/>
              </w:rPr>
            </w:pPr>
          </w:p>
          <w:p w14:paraId="4CDC8472" w14:textId="6F2C4A78" w:rsidR="00EC434B" w:rsidRPr="00341847" w:rsidRDefault="00EC434B" w:rsidP="00A024C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 xml:space="preserve">DR/Deadline: ”Svenske tilstande?” fokus på 10 minutter med sociolog Aydin </w:t>
            </w:r>
            <w:proofErr w:type="spellStart"/>
            <w:r>
              <w:rPr>
                <w:rFonts w:ascii="Garamond" w:hAnsi="Garamond" w:cs="Segoe UI"/>
                <w:color w:val="000000" w:themeColor="text1"/>
                <w:sz w:val="22"/>
                <w:szCs w:val="22"/>
              </w:rPr>
              <w:t>Soei</w:t>
            </w:r>
            <w:proofErr w:type="spellEnd"/>
          </w:p>
          <w:p w14:paraId="5F683512" w14:textId="77777777" w:rsidR="00A024CA" w:rsidRPr="00341847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C56FE7" w14:paraId="0878453F" w14:textId="77777777" w:rsidTr="007F25E4">
        <w:tc>
          <w:tcPr>
            <w:tcW w:w="0" w:type="auto"/>
            <w:shd w:val="clear" w:color="auto" w:fill="auto"/>
          </w:tcPr>
          <w:p w14:paraId="235BF551" w14:textId="2803BAA5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29D12C5E" w14:textId="7833F3B0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1</w:t>
            </w:r>
            <w:r w:rsidR="00341847">
              <w:rPr>
                <w:rFonts w:ascii="Garamond" w:hAnsi="Garamond"/>
                <w:sz w:val="22"/>
                <w:szCs w:val="22"/>
              </w:rPr>
              <w:t>3</w:t>
            </w:r>
            <w:r w:rsidRPr="00445B0C">
              <w:rPr>
                <w:rFonts w:ascii="Garamond" w:hAnsi="Garamond"/>
                <w:sz w:val="22"/>
                <w:szCs w:val="22"/>
              </w:rPr>
              <w:t xml:space="preserve"> moduler</w:t>
            </w:r>
            <w:r w:rsidR="00341847">
              <w:rPr>
                <w:rFonts w:ascii="Garamond" w:hAnsi="Garamond"/>
                <w:sz w:val="22"/>
                <w:szCs w:val="22"/>
              </w:rPr>
              <w:t>=</w:t>
            </w:r>
            <w:r w:rsidR="008D7434">
              <w:rPr>
                <w:rFonts w:ascii="Garamond" w:hAnsi="Garamond"/>
                <w:sz w:val="22"/>
                <w:szCs w:val="22"/>
              </w:rPr>
              <w:t>19</w:t>
            </w:r>
            <w:r w:rsidR="00341847">
              <w:rPr>
                <w:rFonts w:ascii="Garamond" w:hAnsi="Garamond"/>
                <w:sz w:val="22"/>
                <w:szCs w:val="22"/>
              </w:rPr>
              <w:t xml:space="preserve"> timer</w:t>
            </w:r>
          </w:p>
          <w:p w14:paraId="589FE099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024CA" w:rsidRPr="000B64AB" w14:paraId="4BD7F2E2" w14:textId="77777777" w:rsidTr="007F25E4">
        <w:tc>
          <w:tcPr>
            <w:tcW w:w="0" w:type="auto"/>
            <w:shd w:val="clear" w:color="auto" w:fill="auto"/>
          </w:tcPr>
          <w:p w14:paraId="09053870" w14:textId="77777777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3D7C6BA" w14:textId="330AD5EF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Individuelt arbejde, Gruppefremlæggelser, </w:t>
            </w:r>
          </w:p>
          <w:p w14:paraId="04F55F45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  <w:p w14:paraId="545494A9" w14:textId="77777777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4A3DF8D" w14:textId="77777777" w:rsidR="00F243A2" w:rsidRDefault="00F243A2" w:rsidP="00066C26">
      <w:pPr>
        <w:rPr>
          <w:b/>
          <w:color w:val="44546A"/>
          <w:sz w:val="28"/>
          <w:szCs w:val="28"/>
        </w:rPr>
      </w:pPr>
    </w:p>
    <w:p w14:paraId="4A37C30D" w14:textId="4525C282" w:rsidR="00024176" w:rsidRDefault="00F243A2" w:rsidP="00066C26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Danmarks økonomi i et internationalt perspektiv</w:t>
      </w:r>
    </w:p>
    <w:p w14:paraId="6A2FA365" w14:textId="714D9E53" w:rsidR="00CE2E47" w:rsidRPr="000B64AB" w:rsidRDefault="00CE2E47" w:rsidP="00CE2E47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8"/>
        <w:gridCol w:w="7730"/>
      </w:tblGrid>
      <w:tr w:rsidR="00A024CA" w:rsidRPr="000B64AB" w14:paraId="7D155CE2" w14:textId="77777777" w:rsidTr="005E44D4">
        <w:tc>
          <w:tcPr>
            <w:tcW w:w="0" w:type="auto"/>
            <w:shd w:val="clear" w:color="auto" w:fill="auto"/>
          </w:tcPr>
          <w:p w14:paraId="409C3F38" w14:textId="5BA6DFCF" w:rsidR="00A024CA" w:rsidRPr="000B64AB" w:rsidRDefault="00A024CA" w:rsidP="00A024CA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453225E7" w14:textId="77777777" w:rsidR="00A024CA" w:rsidRPr="000B64AB" w:rsidRDefault="00A024CA" w:rsidP="00A024C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E4F19A" w14:textId="381A0048" w:rsidR="00A024CA" w:rsidRPr="00445B0C" w:rsidRDefault="00A024CA" w:rsidP="00A024CA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Danmarks økonomi i et internationalt perspektiv</w:t>
            </w:r>
            <w:r w:rsidR="00740FE3">
              <w:rPr>
                <w:rFonts w:ascii="Garamond" w:hAnsi="Garamond"/>
                <w:sz w:val="22"/>
                <w:szCs w:val="22"/>
              </w:rPr>
              <w:t xml:space="preserve"> med fokus på Danmark efter Corona</w:t>
            </w:r>
          </w:p>
        </w:tc>
      </w:tr>
      <w:tr w:rsidR="00635435" w:rsidRPr="000B64AB" w14:paraId="044CDBA6" w14:textId="77777777" w:rsidTr="005E44D4">
        <w:tc>
          <w:tcPr>
            <w:tcW w:w="0" w:type="auto"/>
            <w:shd w:val="clear" w:color="auto" w:fill="auto"/>
          </w:tcPr>
          <w:p w14:paraId="3799564B" w14:textId="77777777" w:rsidR="00635435" w:rsidRPr="000B64AB" w:rsidRDefault="00635435" w:rsidP="00635435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66498FB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Ideologier og partier</w:t>
            </w:r>
          </w:p>
          <w:p w14:paraId="6C4DA98D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Politiske skillelinjer</w:t>
            </w:r>
          </w:p>
          <w:p w14:paraId="7A6E744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Molins model</w:t>
            </w:r>
          </w:p>
          <w:p w14:paraId="7A7034A3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De politiske partiers adfærd</w:t>
            </w:r>
          </w:p>
          <w:p w14:paraId="3DA057DD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Populisme og fake news</w:t>
            </w:r>
          </w:p>
          <w:p w14:paraId="4B577C7F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Velfærdsstatsmodeller</w:t>
            </w:r>
          </w:p>
          <w:p w14:paraId="764FEB5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Velfærdsreformer</w:t>
            </w:r>
          </w:p>
          <w:p w14:paraId="7304C604" w14:textId="014A1A56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Det økonomiske kredsløb, økonomiske konjunkturer, måling af ulighed, </w:t>
            </w:r>
            <w:r w:rsidRPr="00445B0C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445B0C">
              <w:rPr>
                <w:rFonts w:ascii="Garamond" w:hAnsi="Garamond"/>
                <w:sz w:val="22"/>
                <w:szCs w:val="22"/>
              </w:rPr>
              <w:t>Økonomiksk</w:t>
            </w:r>
            <w:proofErr w:type="spellEnd"/>
            <w:r w:rsidRPr="00445B0C">
              <w:rPr>
                <w:rFonts w:ascii="Garamond" w:hAnsi="Garamond"/>
                <w:sz w:val="22"/>
                <w:szCs w:val="22"/>
              </w:rPr>
              <w:t xml:space="preserve"> politik, økonomisk globalisering</w:t>
            </w:r>
          </w:p>
          <w:p w14:paraId="192D7E11" w14:textId="77777777" w:rsidR="00635435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Økonomiske teorier</w:t>
            </w:r>
          </w:p>
          <w:p w14:paraId="12F08AAF" w14:textId="0D287B1D" w:rsidR="00EC434B" w:rsidRPr="00445B0C" w:rsidRDefault="00EC434B" w:rsidP="0063543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Metode: Om læsning af statistik, diagrammer m.m.</w:t>
            </w:r>
          </w:p>
          <w:p w14:paraId="1E21733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35435" w:rsidRPr="000B64AB" w14:paraId="09889326" w14:textId="77777777" w:rsidTr="005E44D4">
        <w:tc>
          <w:tcPr>
            <w:tcW w:w="0" w:type="auto"/>
            <w:shd w:val="clear" w:color="auto" w:fill="auto"/>
          </w:tcPr>
          <w:p w14:paraId="13931ACE" w14:textId="77777777" w:rsidR="00635435" w:rsidRPr="000B64AB" w:rsidRDefault="00635435" w:rsidP="0063543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ADC2A93" w14:textId="26ADBD41" w:rsidR="00451E05" w:rsidRDefault="00451E05" w:rsidP="0063543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  <w:r>
              <w:t xml:space="preserve"> </w:t>
            </w:r>
            <w:r w:rsidRPr="00451E05">
              <w:rPr>
                <w:rFonts w:ascii="Garamond" w:hAnsi="Garamond"/>
                <w:sz w:val="22"/>
                <w:szCs w:val="22"/>
              </w:rPr>
              <w:t>Arbejde med velfærdsprincipper, herunder stat, marked og civilsamfund</w:t>
            </w:r>
          </w:p>
          <w:p w14:paraId="3AD900C6" w14:textId="7163580E" w:rsidR="00451E05" w:rsidRDefault="00451E05" w:rsidP="00451E0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451E05">
              <w:rPr>
                <w:rFonts w:ascii="Garamond" w:hAnsi="Garamond"/>
                <w:sz w:val="22"/>
                <w:szCs w:val="22"/>
              </w:rPr>
              <w:t>- ”det økonomiske kredsløb, økonomiske mål, herunder bæredygtig udvikling, og økonomisk styring</w:t>
            </w:r>
            <w:r>
              <w:rPr>
                <w:rFonts w:ascii="Garamond" w:hAnsi="Garamond"/>
                <w:sz w:val="22"/>
                <w:szCs w:val="22"/>
              </w:rPr>
              <w:t xml:space="preserve"> nationalt og regionalt</w:t>
            </w:r>
          </w:p>
          <w:p w14:paraId="3208EF3D" w14:textId="597722CF" w:rsidR="00451E05" w:rsidRDefault="00451E05" w:rsidP="00451E05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Arbejde med </w:t>
            </w:r>
            <w:r w:rsidRPr="00451E05">
              <w:rPr>
                <w:rFonts w:ascii="Garamond" w:hAnsi="Garamond"/>
                <w:sz w:val="22"/>
                <w:szCs w:val="22"/>
              </w:rPr>
              <w:t>globaliseringens og EU’s betydning for den økonomiske udvikling i Danmark, herunder konkurrence</w:t>
            </w:r>
            <w:r>
              <w:rPr>
                <w:rFonts w:ascii="Garamond" w:hAnsi="Garamond"/>
                <w:sz w:val="22"/>
                <w:szCs w:val="22"/>
              </w:rPr>
              <w:t>evne og arbejdsmarkedsforhold</w:t>
            </w:r>
          </w:p>
          <w:p w14:paraId="16D1CBEA" w14:textId="329A2EB3" w:rsidR="00451E05" w:rsidRPr="00445B0C" w:rsidRDefault="00451E0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</w:tc>
      </w:tr>
      <w:tr w:rsidR="00635435" w:rsidRPr="000B64AB" w14:paraId="67115E3F" w14:textId="77777777" w:rsidTr="005E44D4">
        <w:tc>
          <w:tcPr>
            <w:tcW w:w="0" w:type="auto"/>
            <w:shd w:val="clear" w:color="auto" w:fill="auto"/>
          </w:tcPr>
          <w:p w14:paraId="5781C2B0" w14:textId="74FFA0D3" w:rsidR="00635435" w:rsidRPr="000B64AB" w:rsidRDefault="00635435" w:rsidP="00635435">
            <w:pPr>
              <w:rPr>
                <w:b/>
              </w:rPr>
            </w:pPr>
            <w:proofErr w:type="spellStart"/>
            <w:r>
              <w:rPr>
                <w:b/>
              </w:rPr>
              <w:t>Kernesto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44C02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Kerne stof:</w:t>
            </w:r>
          </w:p>
          <w:p w14:paraId="188BA754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Samfundsfag C Af Mads Beyer, Claus Lasse Frederiksen, Henrik Kurrer: Kapitel 13 Økonomiens grundbegreber</w:t>
            </w:r>
          </w:p>
          <w:p w14:paraId="409F063A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Ole Hedegaard Jensen: Samfundsfag B, Systime </w:t>
            </w:r>
          </w:p>
          <w:p w14:paraId="2FBEA834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Kapitel 7. Fra velfærdsstat til konkurrencestat</w:t>
            </w:r>
          </w:p>
          <w:p w14:paraId="40479128" w14:textId="77777777" w:rsidR="00635435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Kapitel 8. Danmarks økonomi i et internationalt perspektiv</w:t>
            </w:r>
          </w:p>
          <w:p w14:paraId="4E312AF3" w14:textId="0DC9AEE6" w:rsidR="00053A5E" w:rsidRDefault="00053A5E" w:rsidP="00635435">
            <w:pPr>
              <w:rPr>
                <w:rFonts w:ascii="Garamond" w:hAnsi="Garamond"/>
                <w:sz w:val="22"/>
                <w:szCs w:val="22"/>
              </w:rPr>
            </w:pPr>
            <w:hyperlink r:id="rId11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https://samfundsfagb.systime.dk/?id=199</w:t>
              </w:r>
            </w:hyperlink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29BA328" w14:textId="77777777" w:rsidR="00053A5E" w:rsidRPr="00445B0C" w:rsidRDefault="00053A5E" w:rsidP="00635435">
            <w:pPr>
              <w:rPr>
                <w:rFonts w:ascii="Garamond" w:hAnsi="Garamond"/>
                <w:sz w:val="22"/>
                <w:szCs w:val="22"/>
              </w:rPr>
            </w:pPr>
          </w:p>
          <w:p w14:paraId="0C7E5F0E" w14:textId="09290F1A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37B73" w:rsidRPr="000B64AB" w14:paraId="75E98925" w14:textId="77777777" w:rsidTr="005E44D4">
        <w:tc>
          <w:tcPr>
            <w:tcW w:w="0" w:type="auto"/>
            <w:shd w:val="clear" w:color="auto" w:fill="auto"/>
          </w:tcPr>
          <w:p w14:paraId="24826782" w14:textId="7132A8DD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0B7E820A" w14:textId="5B3BC258" w:rsidR="00740FE3" w:rsidRDefault="00740FE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Selvfundet</w:t>
            </w:r>
            <w:proofErr w:type="spellEnd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 materialer om økonomisk politik til fremlæggelse (repetition fra C-niveau)</w:t>
            </w:r>
          </w:p>
          <w:p w14:paraId="3B9DA46C" w14:textId="77777777" w:rsidR="00740FE3" w:rsidRDefault="00740FE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32850966" w14:textId="284D6162" w:rsidR="00740FE3" w:rsidRDefault="00740FE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Dansk økonomi efter Corona:</w:t>
            </w:r>
          </w:p>
          <w:p w14:paraId="3D2F627B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  <w:r w:rsidRPr="00DD227E">
              <w:rPr>
                <w:rFonts w:ascii="Garamond" w:hAnsi="Garamond" w:cstheme="minorHAnsi"/>
                <w:i/>
                <w:iCs/>
                <w:sz w:val="22"/>
                <w:szCs w:val="22"/>
              </w:rPr>
              <w:t>”</w:t>
            </w:r>
            <w:r w:rsidRPr="00DD227E">
              <w:rPr>
                <w:rFonts w:ascii="Garamond" w:hAnsi="Garamond" w:cstheme="minorHAnsi"/>
                <w:sz w:val="22"/>
                <w:szCs w:val="22"/>
              </w:rPr>
              <w:t>Stor nedgang i få erhverv bag BNP-fald i 2020”:</w:t>
            </w:r>
            <w:r w:rsidRPr="00DD227E">
              <w:rPr>
                <w:rFonts w:ascii="Garamond" w:hAnsi="Garamond" w:cstheme="minorHAnsi"/>
                <w:i/>
                <w:iCs/>
                <w:sz w:val="22"/>
                <w:szCs w:val="22"/>
              </w:rPr>
              <w:t xml:space="preserve"> </w:t>
            </w:r>
            <w:r w:rsidRPr="00DD227E">
              <w:rPr>
                <w:rFonts w:ascii="Garamond" w:hAnsi="Garamond" w:cstheme="minorHAnsi"/>
              </w:rPr>
              <w:t xml:space="preserve">Danmarks Statistik. </w:t>
            </w:r>
            <w:r w:rsidRPr="00DD227E">
              <w:rPr>
                <w:rFonts w:ascii="Garamond" w:hAnsi="Garamond" w:cstheme="minorHAnsi"/>
                <w:sz w:val="22"/>
                <w:szCs w:val="22"/>
              </w:rPr>
              <w:t xml:space="preserve">Årligt nationalregnskab 31. marts 2021. </w:t>
            </w:r>
          </w:p>
          <w:p w14:paraId="5DE1D1BD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  <w:hyperlink r:id="rId12" w:history="1">
              <w:r w:rsidRPr="00DD227E">
                <w:rPr>
                  <w:rStyle w:val="Hyperlink"/>
                  <w:rFonts w:ascii="Garamond" w:hAnsi="Garamond" w:cstheme="minorHAnsi"/>
                </w:rPr>
                <w:t>https://www.dst.dk/da/Statistik/emner/nationalregnskab-og-offentlige-finanser/aarligt-nationalregnskab</w:t>
              </w:r>
            </w:hyperlink>
          </w:p>
          <w:p w14:paraId="3B381D52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</w:p>
          <w:p w14:paraId="72C9AE93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  <w:r w:rsidRPr="00DD227E">
              <w:rPr>
                <w:rFonts w:ascii="Garamond" w:hAnsi="Garamond" w:cstheme="minorHAnsi"/>
              </w:rPr>
              <w:t>DI vil hjælpe turisme i gang med skattefradrag på oplevelser”.</w:t>
            </w:r>
            <w:r w:rsidRPr="00DD227E">
              <w:rPr>
                <w:rFonts w:ascii="Garamond" w:hAnsi="Garamond" w:cstheme="minorHAnsi"/>
                <w:i/>
                <w:iCs/>
              </w:rPr>
              <w:t xml:space="preserve"> </w:t>
            </w:r>
            <w:r w:rsidRPr="00DD227E">
              <w:rPr>
                <w:rFonts w:ascii="Garamond" w:hAnsi="Garamond" w:cstheme="minorHAnsi"/>
              </w:rPr>
              <w:t>Ritzau,</w:t>
            </w:r>
            <w:r w:rsidRPr="00DD227E">
              <w:rPr>
                <w:rFonts w:ascii="Garamond" w:hAnsi="Garamond" w:cstheme="minorHAnsi"/>
                <w:i/>
                <w:iCs/>
              </w:rPr>
              <w:t xml:space="preserve"> </w:t>
            </w:r>
            <w:proofErr w:type="spellStart"/>
            <w:r w:rsidRPr="00DD227E">
              <w:rPr>
                <w:rFonts w:ascii="Garamond" w:hAnsi="Garamond" w:cstheme="minorHAnsi"/>
              </w:rPr>
              <w:t>Jyllandsposten</w:t>
            </w:r>
            <w:proofErr w:type="spellEnd"/>
            <w:r w:rsidRPr="00DD227E">
              <w:rPr>
                <w:rFonts w:ascii="Garamond" w:hAnsi="Garamond" w:cstheme="minorHAnsi"/>
              </w:rPr>
              <w:t xml:space="preserve">. 31.03.2021. </w:t>
            </w:r>
            <w:hyperlink r:id="rId13" w:history="1">
              <w:r w:rsidRPr="00DD227E">
                <w:rPr>
                  <w:rStyle w:val="Hyperlink"/>
                  <w:rFonts w:ascii="Garamond" w:hAnsi="Garamond" w:cstheme="minorHAnsi"/>
                </w:rPr>
                <w:t>https://jyllands-posten.dk/politik/ECE12873315/di-vil-hjaelpe-turisme-i-gang-med-skattefradrag-paa-oplevelser/</w:t>
              </w:r>
            </w:hyperlink>
          </w:p>
          <w:p w14:paraId="3E3B2ACC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</w:p>
          <w:p w14:paraId="7EE5B570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  <w:r w:rsidRPr="00DD227E">
              <w:rPr>
                <w:rFonts w:ascii="Garamond" w:hAnsi="Garamond" w:cstheme="minorHAnsi"/>
              </w:rPr>
              <w:t xml:space="preserve">”Corona-hjælpepakker forlænges til og med 5. april”, Ritzau, Finans.dk. 25.02.2021 </w:t>
            </w:r>
          </w:p>
          <w:p w14:paraId="4D6E8804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  <w:hyperlink r:id="rId14" w:history="1">
              <w:r w:rsidRPr="00DD227E">
                <w:rPr>
                  <w:rStyle w:val="Hyperlink"/>
                  <w:rFonts w:ascii="Garamond" w:hAnsi="Garamond" w:cstheme="minorHAnsi"/>
                </w:rPr>
                <w:t>https://finans.dk/erhverv/ECE12786373/coronahjaelpepakker-forlaenges-til-og-med-5-april/?ctxref=ext</w:t>
              </w:r>
            </w:hyperlink>
          </w:p>
          <w:p w14:paraId="2464E4BC" w14:textId="77777777" w:rsidR="00740FE3" w:rsidRPr="00DD227E" w:rsidRDefault="00740FE3" w:rsidP="00740FE3">
            <w:pPr>
              <w:rPr>
                <w:rFonts w:ascii="Garamond" w:hAnsi="Garamond" w:cstheme="minorHAnsi"/>
              </w:rPr>
            </w:pPr>
          </w:p>
          <w:p w14:paraId="398837FC" w14:textId="0D4764C8" w:rsidR="00740FE3" w:rsidRPr="00DD227E" w:rsidRDefault="00740FE3" w:rsidP="00740FE3">
            <w:pPr>
              <w:rPr>
                <w:rStyle w:val="Hyperlink"/>
                <w:rFonts w:ascii="Garamond" w:hAnsi="Garamond" w:cstheme="minorHAnsi"/>
              </w:rPr>
            </w:pPr>
            <w:r w:rsidRPr="00DD227E">
              <w:rPr>
                <w:rFonts w:ascii="Garamond" w:hAnsi="Garamond" w:cstheme="minorHAnsi"/>
              </w:rPr>
              <w:lastRenderedPageBreak/>
              <w:t>”Pelle Dragsted:</w:t>
            </w:r>
            <w:r w:rsidRPr="00DD227E">
              <w:rPr>
                <w:rFonts w:ascii="Garamond" w:hAnsi="Garamond" w:cstheme="minorHAnsi"/>
                <w:b/>
                <w:bCs/>
              </w:rPr>
              <w:t xml:space="preserve"> </w:t>
            </w:r>
            <w:r w:rsidRPr="00DD227E">
              <w:rPr>
                <w:rFonts w:ascii="Garamond" w:hAnsi="Garamond" w:cstheme="minorHAnsi"/>
              </w:rPr>
              <w:t xml:space="preserve">2020 var et </w:t>
            </w:r>
            <w:proofErr w:type="spellStart"/>
            <w:r w:rsidRPr="00DD227E">
              <w:rPr>
                <w:rFonts w:ascii="Garamond" w:hAnsi="Garamond" w:cstheme="minorHAnsi"/>
              </w:rPr>
              <w:t>lorteår</w:t>
            </w:r>
            <w:proofErr w:type="spellEnd"/>
            <w:r w:rsidRPr="00DD227E">
              <w:rPr>
                <w:rFonts w:ascii="Garamond" w:hAnsi="Garamond" w:cstheme="minorHAnsi"/>
              </w:rPr>
              <w:t>, men vi går ud af det med nye erkendelser</w:t>
            </w:r>
            <w:r w:rsidRPr="00DD227E">
              <w:rPr>
                <w:rFonts w:ascii="Garamond" w:hAnsi="Garamond" w:cstheme="minorHAnsi"/>
                <w:i/>
                <w:iCs/>
              </w:rPr>
              <w:t xml:space="preserve"> ”</w:t>
            </w:r>
            <w:r w:rsidRPr="00DD227E">
              <w:rPr>
                <w:rFonts w:ascii="Garamond" w:hAnsi="Garamond" w:cstheme="minorHAnsi"/>
              </w:rPr>
              <w:t xml:space="preserve">Dagbladet Information 31.12.2020. </w:t>
            </w:r>
            <w:hyperlink r:id="rId15" w:history="1">
              <w:r w:rsidRPr="00DD227E">
                <w:rPr>
                  <w:rStyle w:val="Hyperlink"/>
                  <w:rFonts w:ascii="Garamond" w:hAnsi="Garamond" w:cstheme="minorHAnsi"/>
                </w:rPr>
                <w:t>https://www.information.dk/debat/2020/12/pelle-dragsted-2020-lorteaar-gaar-nye-erkendelser</w:t>
              </w:r>
            </w:hyperlink>
          </w:p>
          <w:p w14:paraId="08EAE599" w14:textId="77777777" w:rsidR="00740FE3" w:rsidRDefault="00740FE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76CE892F" w14:textId="77777777" w:rsidR="00740FE3" w:rsidRDefault="00740FE3" w:rsidP="00C37B73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1EDBEB96" w14:textId="12C89F6B" w:rsidR="00C37B73" w:rsidRPr="00445B0C" w:rsidRDefault="00C37B73" w:rsidP="00740FE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37B73" w:rsidRPr="00C56FE7" w14:paraId="3F0AF47D" w14:textId="77777777" w:rsidTr="005E44D4">
        <w:tc>
          <w:tcPr>
            <w:tcW w:w="0" w:type="auto"/>
            <w:shd w:val="clear" w:color="auto" w:fill="auto"/>
          </w:tcPr>
          <w:p w14:paraId="1B3F3E5D" w14:textId="0A18F7D0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lastRenderedPageBreak/>
              <w:t>Moduler</w:t>
            </w:r>
          </w:p>
        </w:tc>
        <w:tc>
          <w:tcPr>
            <w:tcW w:w="0" w:type="auto"/>
            <w:shd w:val="clear" w:color="auto" w:fill="auto"/>
          </w:tcPr>
          <w:p w14:paraId="13C95A73" w14:textId="64F1793F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1</w:t>
            </w:r>
            <w:r w:rsidR="002D5D7E">
              <w:rPr>
                <w:rFonts w:ascii="Garamond" w:hAnsi="Garamond"/>
                <w:sz w:val="22"/>
                <w:szCs w:val="22"/>
              </w:rPr>
              <w:t>3 moduler=</w:t>
            </w:r>
            <w:r w:rsidR="008D7434">
              <w:rPr>
                <w:rFonts w:ascii="Garamond" w:hAnsi="Garamond"/>
                <w:sz w:val="22"/>
                <w:szCs w:val="22"/>
              </w:rPr>
              <w:t>19</w:t>
            </w:r>
            <w:r w:rsidR="002D5D7E">
              <w:rPr>
                <w:rFonts w:ascii="Garamond" w:hAnsi="Garamond"/>
                <w:sz w:val="22"/>
                <w:szCs w:val="22"/>
              </w:rPr>
              <w:t xml:space="preserve"> timer</w:t>
            </w:r>
          </w:p>
          <w:p w14:paraId="2E9FAF0B" w14:textId="77777777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37B73" w:rsidRPr="000B64AB" w14:paraId="5754A0F7" w14:textId="77777777" w:rsidTr="005E44D4">
        <w:tc>
          <w:tcPr>
            <w:tcW w:w="0" w:type="auto"/>
            <w:shd w:val="clear" w:color="auto" w:fill="auto"/>
          </w:tcPr>
          <w:p w14:paraId="225241CB" w14:textId="77777777" w:rsidR="00C37B73" w:rsidRPr="000B64AB" w:rsidRDefault="00C37B73" w:rsidP="00C37B73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8B2CF2E" w14:textId="3BDCD4FE" w:rsidR="00C37B73" w:rsidRPr="00445B0C" w:rsidRDefault="00C37B73" w:rsidP="00C37B73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  <w:r w:rsidR="00740FE3">
              <w:rPr>
                <w:rFonts w:ascii="Garamond" w:hAnsi="Garamond"/>
                <w:sz w:val="22"/>
                <w:szCs w:val="22"/>
              </w:rPr>
              <w:t>, dialogcirkel</w:t>
            </w:r>
          </w:p>
          <w:p w14:paraId="6C8FC096" w14:textId="77777777" w:rsidR="00C37B73" w:rsidRPr="000B64AB" w:rsidRDefault="00C37B73" w:rsidP="00C37B73"/>
          <w:p w14:paraId="61DC311A" w14:textId="77777777" w:rsidR="00C37B73" w:rsidRPr="000B64AB" w:rsidRDefault="00C37B73" w:rsidP="00C37B73"/>
        </w:tc>
      </w:tr>
    </w:tbl>
    <w:p w14:paraId="65431B80" w14:textId="77777777" w:rsidR="00CE2E47" w:rsidRDefault="00CE2E47" w:rsidP="00066C26">
      <w:pPr>
        <w:rPr>
          <w:b/>
          <w:color w:val="44546A"/>
          <w:sz w:val="28"/>
          <w:szCs w:val="28"/>
        </w:rPr>
      </w:pPr>
    </w:p>
    <w:p w14:paraId="5D39B12E" w14:textId="67157BC2" w:rsidR="001B19DC" w:rsidRPr="000B64AB" w:rsidRDefault="00F243A2" w:rsidP="001B19DC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Identitetsdannelse med fokus på unge grønlændere</w:t>
      </w:r>
    </w:p>
    <w:p w14:paraId="094F1944" w14:textId="42CDF966" w:rsidR="001B19DC" w:rsidRPr="000B64AB" w:rsidRDefault="001B19DC" w:rsidP="001B19D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26"/>
        <w:gridCol w:w="7502"/>
      </w:tblGrid>
      <w:tr w:rsidR="001B19DC" w:rsidRPr="000B64AB" w14:paraId="349C6C57" w14:textId="77777777" w:rsidTr="005E44D4">
        <w:tc>
          <w:tcPr>
            <w:tcW w:w="0" w:type="auto"/>
            <w:shd w:val="clear" w:color="auto" w:fill="auto"/>
          </w:tcPr>
          <w:p w14:paraId="3A88FA3B" w14:textId="3B51B44A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33F46993" w14:textId="77777777" w:rsidR="001B19DC" w:rsidRPr="000B64AB" w:rsidRDefault="001B19DC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282F276" w14:textId="2F275873" w:rsidR="001B19DC" w:rsidRPr="00445B0C" w:rsidRDefault="00635435" w:rsidP="005E44D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Identitetsdannelse i det senmoderne samfund</w:t>
            </w:r>
            <w:r w:rsidR="00053A5E">
              <w:rPr>
                <w:rFonts w:ascii="Garamond" w:hAnsi="Garamond"/>
                <w:sz w:val="22"/>
                <w:szCs w:val="22"/>
              </w:rPr>
              <w:t xml:space="preserve"> med fokus på unge grønlændere</w:t>
            </w:r>
          </w:p>
        </w:tc>
      </w:tr>
      <w:tr w:rsidR="001B19DC" w:rsidRPr="000B64AB" w14:paraId="6577F72C" w14:textId="77777777" w:rsidTr="005E44D4">
        <w:tc>
          <w:tcPr>
            <w:tcW w:w="0" w:type="auto"/>
            <w:shd w:val="clear" w:color="auto" w:fill="auto"/>
          </w:tcPr>
          <w:p w14:paraId="6FF5066A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48C6961" w14:textId="77777777" w:rsidR="00635435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Samfundsforandringernes betydning for individ og identitet</w:t>
            </w:r>
          </w:p>
          <w:p w14:paraId="18AAACEF" w14:textId="79B3A333" w:rsidR="001B19DC" w:rsidRPr="00445B0C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 xml:space="preserve">Socialisering, samfundsformer, Identitetsdannelse, Senmoderniteten, Beck, Ziehe, </w:t>
            </w:r>
            <w:proofErr w:type="spellStart"/>
            <w:r w:rsidRPr="00445B0C">
              <w:rPr>
                <w:rFonts w:ascii="Garamond" w:hAnsi="Garamond"/>
                <w:sz w:val="22"/>
                <w:szCs w:val="22"/>
              </w:rPr>
              <w:t>Bordieu</w:t>
            </w:r>
            <w:proofErr w:type="spellEnd"/>
            <w:r w:rsidRPr="00445B0C">
              <w:rPr>
                <w:rFonts w:ascii="Garamond" w:hAnsi="Garamond"/>
                <w:sz w:val="22"/>
                <w:szCs w:val="22"/>
              </w:rPr>
              <w:t xml:space="preserve"> mfl.</w:t>
            </w:r>
          </w:p>
          <w:p w14:paraId="66B9156D" w14:textId="77777777" w:rsidR="001B19DC" w:rsidRPr="00445B0C" w:rsidRDefault="001B19D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19DC" w:rsidRPr="000B64AB" w14:paraId="1CFF4B53" w14:textId="77777777" w:rsidTr="005E44D4">
        <w:tc>
          <w:tcPr>
            <w:tcW w:w="0" w:type="auto"/>
            <w:shd w:val="clear" w:color="auto" w:fill="auto"/>
          </w:tcPr>
          <w:p w14:paraId="4652477F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FCB92F6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anvende viden, begreber og faglige sammenhænge fra kernestoffet samt enkle teorier til at forklare og diskutere samfundsmæssige problemstillinger </w:t>
            </w:r>
          </w:p>
          <w:p w14:paraId="0FD1AE7A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7A1F4041" w14:textId="7FFB46D3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sammenligne og forklare sociale og kulturelle mønstre </w:t>
            </w:r>
            <w:r w:rsidR="00451E05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i Danmark </w:t>
            </w:r>
          </w:p>
          <w:p w14:paraId="1BF0F7D3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06601706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behandle problemstillinger i samspil med andre fag </w:t>
            </w:r>
          </w:p>
          <w:p w14:paraId="2F5FEB97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0DDDD25B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11DBA003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31965A59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7014D834" w14:textId="77777777" w:rsidR="00635435" w:rsidRPr="00751168" w:rsidRDefault="00635435" w:rsidP="00635435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6AB734DB" w14:textId="77777777" w:rsidR="00635435" w:rsidRPr="00751168" w:rsidRDefault="00635435" w:rsidP="00635435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54D57BE8" w14:textId="26977FA6" w:rsidR="001B19DC" w:rsidRPr="000B64AB" w:rsidRDefault="00635435" w:rsidP="00635435"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</w:t>
            </w:r>
            <w:r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og indgå i en faglig dialog.</w:t>
            </w:r>
          </w:p>
        </w:tc>
      </w:tr>
      <w:tr w:rsidR="001B19DC" w:rsidRPr="000B64AB" w14:paraId="32D4D8F3" w14:textId="77777777" w:rsidTr="005E44D4">
        <w:tc>
          <w:tcPr>
            <w:tcW w:w="0" w:type="auto"/>
            <w:shd w:val="clear" w:color="auto" w:fill="auto"/>
          </w:tcPr>
          <w:p w14:paraId="08F9730B" w14:textId="5AD964DB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  <w:r w:rsidR="00635435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9464C91" w14:textId="77777777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 xml:space="preserve">Samfundsfag C kapitel 8 Socialisering og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identitetsdannelseog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kapitel 10 Livsformer og familie</w:t>
            </w:r>
          </w:p>
          <w:p w14:paraId="78F445A4" w14:textId="77777777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Victor Bjørnstrup, Tobias Matthiesen, Oliver Boserup Skov: Systime, Identitet og senmodernitet med stress com case: kapitel 2-2.11 og hele kapitel 3. Stress samfundet</w:t>
            </w:r>
          </w:p>
          <w:p w14:paraId="01158D28" w14:textId="7875668B" w:rsidR="00635435" w:rsidRPr="002D5D7E" w:rsidRDefault="00635435" w:rsidP="00635435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Ole Hedegaard Jensen: Samfundsfag B, Systime Hele kapitel2. Familieliv og social arv</w:t>
            </w:r>
          </w:p>
        </w:tc>
      </w:tr>
      <w:tr w:rsidR="001B19DC" w:rsidRPr="00445B0C" w14:paraId="6BB4E475" w14:textId="77777777" w:rsidTr="005E44D4">
        <w:tc>
          <w:tcPr>
            <w:tcW w:w="0" w:type="auto"/>
            <w:shd w:val="clear" w:color="auto" w:fill="auto"/>
          </w:tcPr>
          <w:p w14:paraId="00B5E74D" w14:textId="725655AA" w:rsidR="001B19DC" w:rsidRPr="000B64AB" w:rsidRDefault="00164729" w:rsidP="00164729">
            <w:pPr>
              <w:rPr>
                <w:b/>
              </w:rPr>
            </w:pPr>
            <w:r>
              <w:rPr>
                <w:b/>
              </w:rPr>
              <w:t>Supplerende stof</w:t>
            </w:r>
          </w:p>
        </w:tc>
        <w:tc>
          <w:tcPr>
            <w:tcW w:w="0" w:type="auto"/>
            <w:shd w:val="clear" w:color="auto" w:fill="auto"/>
          </w:tcPr>
          <w:p w14:paraId="0CD0FDBA" w14:textId="659634AA" w:rsidR="00C628F4" w:rsidRDefault="00C628F4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Margit Anne Petersen og Stine Simonsen </w:t>
            </w:r>
            <w:proofErr w:type="spellStart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Puri</w:t>
            </w:r>
            <w:proofErr w:type="spellEnd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. ” Integration som analytisk begreb”, Systime.</w:t>
            </w:r>
          </w:p>
          <w:p w14:paraId="635205DC" w14:textId="11C795FD" w:rsidR="00C628F4" w:rsidRDefault="00C628F4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16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https://bpi.systime.dk/?id=123</w:t>
              </w:r>
            </w:hyperlink>
          </w:p>
          <w:p w14:paraId="0C7ABE51" w14:textId="77777777" w:rsidR="00C628F4" w:rsidRDefault="00C628F4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40F352FD" w14:textId="48A2820A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Dr.dk -De unge grønlændere sæson 1 og 2. </w:t>
            </w:r>
          </w:p>
          <w:p w14:paraId="060DE51D" w14:textId="4350B78F" w:rsidR="002D5D7E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Sæson1: ”Fremtidsdrømme” Sæson 2: ”Vendepunktet”</w:t>
            </w:r>
          </w:p>
          <w:p w14:paraId="09445E4E" w14:textId="6BC4F298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17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https://www.dr.dk/drtv/serie/de-unge-groenlaendere_18826</w:t>
              </w:r>
            </w:hyperlink>
          </w:p>
          <w:p w14:paraId="03DBE3A2" w14:textId="77777777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7B93525A" w14:textId="6E416691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Dr.dk- Grønlands unge - historie og identitet</w:t>
            </w:r>
          </w:p>
          <w:p w14:paraId="2D487310" w14:textId="656F6B5A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18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https://www.dr.dk/skole/historie/udskoling/de-unge-groenlaendere</w:t>
              </w:r>
            </w:hyperlink>
          </w:p>
          <w:p w14:paraId="71176594" w14:textId="77777777" w:rsidR="000B6A8A" w:rsidRDefault="000B6A8A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17DF2C93" w14:textId="35A5EAE5" w:rsidR="000B6A8A" w:rsidRDefault="00AC6472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Claus Kragh: ”Kold krig og varmt klima stopper </w:t>
            </w:r>
            <w:proofErr w:type="spellStart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gønlands</w:t>
            </w:r>
            <w:proofErr w:type="spellEnd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 flirt med Kina og Rusland”. Avisen Mandag Morgen 22 marts 2024.</w:t>
            </w:r>
          </w:p>
          <w:p w14:paraId="2C09FB11" w14:textId="77777777" w:rsidR="00AC6472" w:rsidRDefault="00AC6472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6CF1EE86" w14:textId="603D1940" w:rsidR="00AC6472" w:rsidRDefault="00AC6472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Uddrag af </w:t>
            </w:r>
            <w:proofErr w:type="spellStart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Epinion</w:t>
            </w:r>
            <w:proofErr w:type="spellEnd"/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 xml:space="preserve"> rapport for Undervisningsministeriet: ”Danske unges viden om Grønland”.</w:t>
            </w:r>
          </w:p>
          <w:p w14:paraId="192BB4E0" w14:textId="718FF607" w:rsidR="00AC6472" w:rsidRDefault="00AC6472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19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https://emu.dk/sites/default/files/2019-05/Unges-viden-om-Groenland-rapport.pdf</w:t>
              </w:r>
            </w:hyperlink>
          </w:p>
          <w:p w14:paraId="4DCB4D18" w14:textId="77777777" w:rsidR="00AC6472" w:rsidRDefault="00AC6472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5EA8AF84" w14:textId="71E12C0B" w:rsidR="002E6D3D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Danmarks nationalleksikon: Valg i Grønland 2025</w:t>
            </w:r>
          </w:p>
          <w:p w14:paraId="12E0037D" w14:textId="3FB26627" w:rsidR="002E6D3D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20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https://lex.dk/valg_i_Grønland_2025</w:t>
              </w:r>
            </w:hyperlink>
          </w:p>
          <w:p w14:paraId="6C2354F7" w14:textId="77777777" w:rsidR="002E6D3D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1F771A2B" w14:textId="22164096" w:rsidR="002E6D3D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Signe Marie Frost: ”Trump vil have Grønland på den ene eller anden måde” TV2 Nyheder, 5. marts 2025</w:t>
            </w:r>
          </w:p>
          <w:p w14:paraId="1B569DAC" w14:textId="77777777" w:rsidR="00C628F4" w:rsidRDefault="00C628F4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</w:p>
          <w:p w14:paraId="266E29A7" w14:textId="53CEBB4F" w:rsidR="002E6D3D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  <w:t>Bjarne Nielsen: ”Vi bør overveje at lade Trump købe Grønland” Dagbladet Information, 10 januar 2025.</w:t>
            </w:r>
          </w:p>
          <w:p w14:paraId="0D43C8A3" w14:textId="53D1DDF5" w:rsidR="000B6A8A" w:rsidRDefault="002E6D3D" w:rsidP="002D5D7E">
            <w:pPr>
              <w:rPr>
                <w:rFonts w:ascii="Garamond" w:hAnsi="Garamond"/>
                <w:color w:val="1D2125"/>
                <w:sz w:val="22"/>
                <w:szCs w:val="22"/>
                <w:shd w:val="clear" w:color="auto" w:fill="FFFFFF"/>
              </w:rPr>
            </w:pPr>
            <w:hyperlink r:id="rId21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  <w:shd w:val="clear" w:color="auto" w:fill="FFFFFF"/>
                </w:rPr>
                <w:t>https://www.information.dk/debat/2025/01/boer-overveje-lade-trump-koebe-groenland</w:t>
              </w:r>
            </w:hyperlink>
          </w:p>
          <w:p w14:paraId="6E3B1581" w14:textId="6C9356C0" w:rsidR="002D5D7E" w:rsidRPr="002D5D7E" w:rsidRDefault="002D5D7E" w:rsidP="000B6A8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B19DC" w:rsidRPr="00C56FE7" w14:paraId="71CDFDB9" w14:textId="77777777" w:rsidTr="005E44D4">
        <w:tc>
          <w:tcPr>
            <w:tcW w:w="0" w:type="auto"/>
            <w:shd w:val="clear" w:color="auto" w:fill="auto"/>
          </w:tcPr>
          <w:p w14:paraId="15AD3A3E" w14:textId="57000BDB" w:rsidR="001B19DC" w:rsidRPr="000B64AB" w:rsidRDefault="00635435" w:rsidP="005E44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Moduler </w:t>
            </w:r>
          </w:p>
        </w:tc>
        <w:tc>
          <w:tcPr>
            <w:tcW w:w="0" w:type="auto"/>
            <w:shd w:val="clear" w:color="auto" w:fill="auto"/>
          </w:tcPr>
          <w:p w14:paraId="2CC08C2A" w14:textId="735E507E" w:rsidR="001B19DC" w:rsidRPr="00445B0C" w:rsidRDefault="000B6A8A" w:rsidP="005E44D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2E6D3D">
              <w:rPr>
                <w:rFonts w:ascii="Garamond" w:hAnsi="Garamond"/>
                <w:sz w:val="22"/>
                <w:szCs w:val="22"/>
              </w:rPr>
              <w:t>5</w:t>
            </w:r>
            <w:r w:rsidR="002D5D7E">
              <w:rPr>
                <w:rFonts w:ascii="Garamond" w:hAnsi="Garamond"/>
                <w:sz w:val="22"/>
                <w:szCs w:val="22"/>
              </w:rPr>
              <w:t>moduler=</w:t>
            </w:r>
            <w:r w:rsidR="008D7434">
              <w:rPr>
                <w:rFonts w:ascii="Garamond" w:hAnsi="Garamond"/>
                <w:sz w:val="22"/>
                <w:szCs w:val="22"/>
              </w:rPr>
              <w:t>26</w:t>
            </w:r>
            <w:r w:rsidR="002E6D3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D5D7E">
              <w:rPr>
                <w:rFonts w:ascii="Garamond" w:hAnsi="Garamond"/>
                <w:sz w:val="22"/>
                <w:szCs w:val="22"/>
              </w:rPr>
              <w:t xml:space="preserve">timer </w:t>
            </w:r>
          </w:p>
        </w:tc>
      </w:tr>
      <w:tr w:rsidR="001B19DC" w:rsidRPr="000B64AB" w14:paraId="38B999A3" w14:textId="77777777" w:rsidTr="005E44D4">
        <w:tc>
          <w:tcPr>
            <w:tcW w:w="0" w:type="auto"/>
            <w:shd w:val="clear" w:color="auto" w:fill="auto"/>
          </w:tcPr>
          <w:p w14:paraId="068BA1F7" w14:textId="77777777" w:rsidR="001B19DC" w:rsidRPr="000B64AB" w:rsidRDefault="001B19DC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BD36968" w14:textId="65637294" w:rsidR="001B19DC" w:rsidRPr="00445B0C" w:rsidRDefault="001B19DC" w:rsidP="005E44D4">
            <w:pPr>
              <w:rPr>
                <w:rFonts w:ascii="Garamond" w:hAnsi="Garamond"/>
                <w:sz w:val="22"/>
                <w:szCs w:val="22"/>
              </w:rPr>
            </w:pPr>
            <w:r w:rsidRPr="00445B0C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  <w:r w:rsidR="002E6D3D">
              <w:rPr>
                <w:rFonts w:ascii="Garamond" w:hAnsi="Garamond"/>
                <w:sz w:val="22"/>
                <w:szCs w:val="22"/>
              </w:rPr>
              <w:t>, dialogcirkel</w:t>
            </w:r>
          </w:p>
          <w:p w14:paraId="35E1F67B" w14:textId="77777777" w:rsidR="001B19DC" w:rsidRPr="000B64AB" w:rsidRDefault="001B19DC" w:rsidP="005E44D4"/>
        </w:tc>
      </w:tr>
    </w:tbl>
    <w:p w14:paraId="1F1E01D9" w14:textId="77777777" w:rsidR="001B19DC" w:rsidRDefault="001B19DC" w:rsidP="00066C26">
      <w:pPr>
        <w:rPr>
          <w:b/>
          <w:color w:val="44546A"/>
          <w:sz w:val="28"/>
          <w:szCs w:val="28"/>
        </w:rPr>
      </w:pPr>
    </w:p>
    <w:p w14:paraId="15560B15" w14:textId="03C15ACF" w:rsidR="0044009B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 B</w:t>
      </w:r>
      <w:r w:rsidR="00F243A2">
        <w:rPr>
          <w:b/>
          <w:color w:val="44546A"/>
          <w:sz w:val="28"/>
          <w:szCs w:val="28"/>
        </w:rPr>
        <w:t>æredygtighed</w:t>
      </w:r>
    </w:p>
    <w:p w14:paraId="11EE96A5" w14:textId="77777777" w:rsidR="0044009B" w:rsidRDefault="0044009B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7841"/>
      </w:tblGrid>
      <w:tr w:rsidR="0044009B" w:rsidRPr="000B64AB" w14:paraId="3B2AC260" w14:textId="77777777" w:rsidTr="005E44D4">
        <w:tc>
          <w:tcPr>
            <w:tcW w:w="0" w:type="auto"/>
            <w:shd w:val="clear" w:color="auto" w:fill="auto"/>
          </w:tcPr>
          <w:p w14:paraId="20F3CE97" w14:textId="627E1D49" w:rsidR="0044009B" w:rsidRPr="000B64AB" w:rsidRDefault="0044009B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444945E8" w14:textId="77777777" w:rsidR="0044009B" w:rsidRPr="000B64AB" w:rsidRDefault="0044009B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A0BA0F5" w14:textId="24B0ABA7" w:rsidR="0044009B" w:rsidRPr="001A118E" w:rsidRDefault="00AC3427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Bæredygtighed</w:t>
            </w:r>
          </w:p>
        </w:tc>
      </w:tr>
      <w:tr w:rsidR="002D5D7E" w:rsidRPr="000B64AB" w14:paraId="0CEEF54D" w14:textId="77777777" w:rsidTr="005E44D4">
        <w:tc>
          <w:tcPr>
            <w:tcW w:w="0" w:type="auto"/>
            <w:shd w:val="clear" w:color="auto" w:fill="auto"/>
          </w:tcPr>
          <w:p w14:paraId="726FC1E0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3EE4413" w14:textId="77777777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t>Målkonflikt mellem vækst og r</w:t>
            </w:r>
            <w:r w:rsidRPr="002D5D7E">
              <w:rPr>
                <w:rFonts w:ascii="Garamond" w:hAnsi="Garamond" w:cs="Noto Sans"/>
                <w:color w:val="333333"/>
                <w:sz w:val="22"/>
                <w:szCs w:val="22"/>
              </w:rPr>
              <w:t>ent miljø/bæredygtig udvikling/at undgå global opvarmning</w:t>
            </w:r>
            <w:r w:rsidRPr="002D5D7E">
              <w:rPr>
                <w:rFonts w:ascii="Garamond" w:hAnsi="Garamond"/>
                <w:sz w:val="22"/>
                <w:szCs w:val="22"/>
              </w:rPr>
              <w:t xml:space="preserve">, cirkulær økonomi,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eksernaliteter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, Kate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Rawoths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dougnutmodel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>, FN’s verdensmål, COP 28, Klimaloven fra 2020</w:t>
            </w:r>
          </w:p>
          <w:p w14:paraId="7F1CBF97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455FED0F" w14:textId="77777777" w:rsidTr="005E44D4">
        <w:tc>
          <w:tcPr>
            <w:tcW w:w="0" w:type="auto"/>
            <w:shd w:val="clear" w:color="auto" w:fill="auto"/>
          </w:tcPr>
          <w:p w14:paraId="46453EC0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B51854D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5173944B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A0CD95C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39FB8FA4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02C24BAB" w14:textId="77777777" w:rsidR="002D5D7E" w:rsidRPr="001A118E" w:rsidRDefault="002D5D7E" w:rsidP="002D5D7E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72DD7E5D" w14:textId="77777777" w:rsidR="002D5D7E" w:rsidRPr="001A118E" w:rsidRDefault="002D5D7E" w:rsidP="002D5D7E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 og indgå i en faglig dialog. </w:t>
            </w:r>
          </w:p>
          <w:p w14:paraId="384B8CA8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2D5D7E" w14:paraId="4AA24CBB" w14:textId="77777777" w:rsidTr="005E44D4">
        <w:tc>
          <w:tcPr>
            <w:tcW w:w="0" w:type="auto"/>
            <w:shd w:val="clear" w:color="auto" w:fill="auto"/>
          </w:tcPr>
          <w:p w14:paraId="0C164519" w14:textId="5DDC02E4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Kernestof og anvendt materiale</w:t>
            </w:r>
          </w:p>
        </w:tc>
        <w:tc>
          <w:tcPr>
            <w:tcW w:w="0" w:type="auto"/>
            <w:shd w:val="clear" w:color="auto" w:fill="auto"/>
          </w:tcPr>
          <w:p w14:paraId="20AB4118" w14:textId="77777777" w:rsidR="00C628F4" w:rsidRDefault="00C628F4" w:rsidP="002D5D7E">
            <w:pPr>
              <w:rPr>
                <w:rFonts w:ascii="Garamond" w:hAnsi="Garamond"/>
                <w:sz w:val="22"/>
                <w:szCs w:val="22"/>
              </w:rPr>
            </w:pPr>
          </w:p>
          <w:p w14:paraId="72A65335" w14:textId="1B7B85F4" w:rsidR="00C628F4" w:rsidRDefault="005F53C5" w:rsidP="002D5D7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Klimaforandringer – politik, økonomi, sociologi: Kapitel 2. </w:t>
            </w:r>
            <w:r w:rsidR="00C628F4">
              <w:rPr>
                <w:rFonts w:ascii="Garamond" w:hAnsi="Garamond"/>
                <w:sz w:val="22"/>
                <w:szCs w:val="22"/>
              </w:rPr>
              <w:t>Klimapolitik som Politikområde</w:t>
            </w:r>
            <w:r>
              <w:rPr>
                <w:rFonts w:ascii="Garamond" w:hAnsi="Garamond"/>
                <w:sz w:val="22"/>
                <w:szCs w:val="22"/>
              </w:rPr>
              <w:t>, Ole Hedegård Jensen, Systime.</w:t>
            </w:r>
          </w:p>
          <w:p w14:paraId="2D4C3CA3" w14:textId="7561253C" w:rsidR="00C628F4" w:rsidRDefault="00C628F4" w:rsidP="002D5D7E">
            <w:pPr>
              <w:rPr>
                <w:rFonts w:ascii="Garamond" w:hAnsi="Garamond"/>
                <w:sz w:val="22"/>
                <w:szCs w:val="22"/>
              </w:rPr>
            </w:pPr>
            <w:hyperlink r:id="rId22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https://klimaforandringer.systime.dk/?id=148</w:t>
              </w:r>
            </w:hyperlink>
          </w:p>
          <w:p w14:paraId="4DB6E080" w14:textId="77777777" w:rsidR="005F53C5" w:rsidRDefault="005F53C5" w:rsidP="002D5D7E">
            <w:pPr>
              <w:rPr>
                <w:rFonts w:ascii="Garamond" w:hAnsi="Garamond"/>
                <w:sz w:val="22"/>
                <w:szCs w:val="22"/>
              </w:rPr>
            </w:pPr>
          </w:p>
          <w:p w14:paraId="586FC2D4" w14:textId="6CCE9F01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Donoughtøkonomi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, cirkulær økonomi, Økologisk økonomi, Et grønt BNP, EU´s rolle i grøn omstilling </w:t>
            </w:r>
            <w:r>
              <w:rPr>
                <w:rFonts w:ascii="Garamond" w:hAnsi="Garamond"/>
                <w:sz w:val="22"/>
                <w:szCs w:val="22"/>
              </w:rPr>
              <w:t xml:space="preserve">fra bogen af </w:t>
            </w:r>
            <w:r w:rsidRPr="001A118E">
              <w:rPr>
                <w:rFonts w:ascii="Garamond" w:hAnsi="Garamond"/>
                <w:sz w:val="22"/>
                <w:szCs w:val="22"/>
              </w:rPr>
              <w:t>Liv Andersson Kihl og Liv La Cour: Bæredygtighed, en s</w:t>
            </w:r>
            <w:r w:rsidRPr="002D5D7E">
              <w:rPr>
                <w:rFonts w:ascii="Garamond" w:hAnsi="Garamond"/>
                <w:sz w:val="22"/>
                <w:szCs w:val="22"/>
              </w:rPr>
              <w:t>amfundsfaglig temabog om verdensmålene, Systime Kapitel 4. Vækst og bæredygtighed, Kapitel 5. En ny bæredygtig økonomi</w:t>
            </w:r>
          </w:p>
          <w:p w14:paraId="405656AA" w14:textId="77777777" w:rsidR="002D5D7E" w:rsidRDefault="002D5D7E" w:rsidP="002D5D7E">
            <w:pPr>
              <w:pStyle w:val="NormalWeb"/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color w:val="1D2125"/>
                <w:sz w:val="22"/>
                <w:szCs w:val="22"/>
              </w:rPr>
              <w:t xml:space="preserve">Viden om datas: ”Cirkulær økonomi”, podcast (min. 26:28): </w:t>
            </w:r>
            <w:hyperlink r:id="rId23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https://soundcloud.com/user-331883074/viden-om-data-cirkulaer-okonomi?utm_source=clipboard&amp;utm_medium=text&amp;utm_campaign=social_sharing</w:t>
              </w:r>
            </w:hyperlink>
          </w:p>
          <w:p w14:paraId="45BA1EE9" w14:textId="008266F6" w:rsidR="002D5D7E" w:rsidRDefault="002D5D7E" w:rsidP="002D5D7E">
            <w:pPr>
              <w:pStyle w:val="Overskrift1"/>
              <w:spacing w:before="0" w:after="0"/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</w:pPr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 xml:space="preserve">“What is Doughnut Economics? – with Kate </w:t>
            </w:r>
            <w:proofErr w:type="spellStart"/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>Rawoth</w:t>
            </w:r>
            <w:proofErr w:type="spellEnd"/>
            <w:r w:rsidRPr="002D5D7E">
              <w:rPr>
                <w:rFonts w:ascii="Garamond" w:hAnsi="Garamond"/>
                <w:b w:val="0"/>
                <w:bCs w:val="0"/>
                <w:color w:val="0F0F0F"/>
                <w:sz w:val="22"/>
                <w:szCs w:val="22"/>
                <w:lang w:val="en-US"/>
              </w:rPr>
              <w:t xml:space="preserve">”: </w:t>
            </w:r>
            <w:hyperlink r:id="rId24" w:history="1">
              <w:r w:rsidRPr="002D5D7E">
                <w:rPr>
                  <w:rStyle w:val="Hyperlink"/>
                  <w:rFonts w:ascii="Garamond" w:hAnsi="Garamond"/>
                  <w:b w:val="0"/>
                  <w:bCs w:val="0"/>
                  <w:sz w:val="22"/>
                  <w:szCs w:val="22"/>
                  <w:lang w:val="en-US"/>
                </w:rPr>
                <w:t>https://www.youtube.com/watch?v=kxQeb2PDz9M</w:t>
              </w:r>
            </w:hyperlink>
          </w:p>
          <w:p w14:paraId="4F058D52" w14:textId="77777777" w:rsidR="002D5D7E" w:rsidRPr="002D5D7E" w:rsidRDefault="002D5D7E" w:rsidP="002D5D7E">
            <w:pPr>
              <w:rPr>
                <w:lang w:val="en-US"/>
              </w:rPr>
            </w:pPr>
          </w:p>
          <w:p w14:paraId="133AF904" w14:textId="230B5896" w:rsidR="002D5D7E" w:rsidRDefault="002D5D7E" w:rsidP="002D5D7E">
            <w:pPr>
              <w:rPr>
                <w:rStyle w:val="Hyperlink"/>
                <w:rFonts w:ascii="Garamond" w:hAnsi="Garamond"/>
                <w:sz w:val="22"/>
                <w:szCs w:val="22"/>
              </w:rPr>
            </w:pPr>
            <w:r w:rsidRPr="002D5D7E">
              <w:rPr>
                <w:rFonts w:ascii="Garamond" w:hAnsi="Garamond"/>
                <w:sz w:val="22"/>
                <w:szCs w:val="22"/>
              </w:rPr>
              <w:lastRenderedPageBreak/>
              <w:t xml:space="preserve">Phie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Ambo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: “70/30” (2021), </w:t>
            </w:r>
            <w:proofErr w:type="spellStart"/>
            <w:r w:rsidRPr="002D5D7E">
              <w:rPr>
                <w:rFonts w:ascii="Garamond" w:hAnsi="Garamond"/>
                <w:sz w:val="22"/>
                <w:szCs w:val="22"/>
              </w:rPr>
              <w:t>ca</w:t>
            </w:r>
            <w:proofErr w:type="spellEnd"/>
            <w:r w:rsidRPr="002D5D7E">
              <w:rPr>
                <w:rFonts w:ascii="Garamond" w:hAnsi="Garamond"/>
                <w:sz w:val="22"/>
                <w:szCs w:val="22"/>
              </w:rPr>
              <w:t xml:space="preserve"> 60 min uddrag af dokumentarfilmen: </w:t>
            </w:r>
            <w:hyperlink r:id="rId25" w:history="1">
              <w:r w:rsidRPr="002D5D7E">
                <w:rPr>
                  <w:rStyle w:val="Hyperlink"/>
                  <w:rFonts w:ascii="Garamond" w:hAnsi="Garamond"/>
                  <w:sz w:val="22"/>
                  <w:szCs w:val="22"/>
                </w:rPr>
                <w:t>https://filmcentralen.dk//grundskolen/film/7030</w:t>
              </w:r>
            </w:hyperlink>
          </w:p>
          <w:p w14:paraId="7C710C90" w14:textId="77777777" w:rsidR="005F53C5" w:rsidRDefault="005F53C5" w:rsidP="002D5D7E">
            <w:pPr>
              <w:rPr>
                <w:rStyle w:val="Hyperlink"/>
              </w:rPr>
            </w:pPr>
          </w:p>
          <w:p w14:paraId="00E0513C" w14:textId="77777777" w:rsidR="005F53C5" w:rsidRPr="00941A6D" w:rsidRDefault="005F53C5" w:rsidP="005F53C5">
            <w:pPr>
              <w:pStyle w:val="Overskrift1"/>
              <w:rPr>
                <w:rStyle w:val="Hyperlink"/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”DN: Klimarådets rapport bør være et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wake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-up </w:t>
            </w:r>
            <w:proofErr w:type="spellStart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call</w:t>
            </w:r>
            <w:proofErr w:type="spellEnd"/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 for regeringen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”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Danmarks Naturfredningsforening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.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dn.dk/nyheder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941A6D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>2. marts 2021.</w:t>
            </w:r>
            <w:r w:rsidRPr="00941A6D">
              <w:rPr>
                <w:rFonts w:ascii="Garamond" w:hAnsi="Garamond" w:cstheme="minorHAnsi"/>
                <w:sz w:val="22"/>
                <w:szCs w:val="22"/>
              </w:rPr>
              <w:t xml:space="preserve">  </w:t>
            </w:r>
            <w:hyperlink r:id="rId26" w:history="1">
              <w:r w:rsidRPr="00941A6D">
                <w:rPr>
                  <w:rStyle w:val="Hyperlink"/>
                  <w:rFonts w:ascii="Garamond" w:hAnsi="Garamond" w:cstheme="minorHAnsi"/>
                  <w:sz w:val="22"/>
                  <w:szCs w:val="22"/>
                </w:rPr>
                <w:t>https://www.dn.dk/nyheder/dn-klimaradets-rapport-bor-vaere-et-wake-up-call-for-regeringen/</w:t>
              </w:r>
            </w:hyperlink>
          </w:p>
          <w:p w14:paraId="34D595CB" w14:textId="77777777" w:rsidR="005F53C5" w:rsidRPr="002D5D7E" w:rsidRDefault="005F53C5" w:rsidP="002D5D7E">
            <w:pPr>
              <w:rPr>
                <w:rFonts w:ascii="Garamond" w:hAnsi="Garamond"/>
                <w:color w:val="0000FF"/>
                <w:sz w:val="22"/>
                <w:szCs w:val="22"/>
                <w:u w:val="single"/>
              </w:rPr>
            </w:pPr>
          </w:p>
          <w:p w14:paraId="10B6A9F1" w14:textId="575BF985" w:rsidR="002D5D7E" w:rsidRPr="002D5D7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3307A392" w14:textId="77777777" w:rsidTr="005E44D4">
        <w:tc>
          <w:tcPr>
            <w:tcW w:w="0" w:type="auto"/>
            <w:shd w:val="clear" w:color="auto" w:fill="auto"/>
          </w:tcPr>
          <w:p w14:paraId="28A4783E" w14:textId="0B5DEF23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lastRenderedPageBreak/>
              <w:t>Moduler</w:t>
            </w:r>
          </w:p>
        </w:tc>
        <w:tc>
          <w:tcPr>
            <w:tcW w:w="0" w:type="auto"/>
            <w:shd w:val="clear" w:color="auto" w:fill="auto"/>
          </w:tcPr>
          <w:p w14:paraId="46004E23" w14:textId="1C45B6E3" w:rsidR="002D5D7E" w:rsidRPr="002D5D7E" w:rsidRDefault="008D7434" w:rsidP="002D5D7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Ca. </w:t>
            </w:r>
            <w:r w:rsidR="002D5D7E" w:rsidRPr="002D5D7E">
              <w:rPr>
                <w:rFonts w:ascii="Garamond" w:hAnsi="Garamond"/>
                <w:sz w:val="22"/>
                <w:szCs w:val="22"/>
              </w:rPr>
              <w:t xml:space="preserve">6 moduler = </w:t>
            </w:r>
            <w:r>
              <w:rPr>
                <w:rFonts w:ascii="Garamond" w:hAnsi="Garamond"/>
                <w:sz w:val="22"/>
                <w:szCs w:val="22"/>
              </w:rPr>
              <w:t>Ca. 1</w:t>
            </w:r>
            <w:r w:rsidR="002D5D7E" w:rsidRPr="002D5D7E">
              <w:rPr>
                <w:rFonts w:ascii="Garamond" w:hAnsi="Garamond"/>
                <w:sz w:val="22"/>
                <w:szCs w:val="22"/>
              </w:rPr>
              <w:t>0 timer</w:t>
            </w:r>
          </w:p>
          <w:p w14:paraId="4F4CAA5D" w14:textId="71CC6937" w:rsidR="002D5D7E" w:rsidRPr="001A118E" w:rsidRDefault="002D5D7E" w:rsidP="002D5D7E">
            <w:pPr>
              <w:rPr>
                <w:rStyle w:val="Hyperlink"/>
                <w:rFonts w:ascii="Garamond" w:hAnsi="Garamond"/>
                <w:sz w:val="22"/>
                <w:szCs w:val="22"/>
              </w:rPr>
            </w:pPr>
          </w:p>
          <w:p w14:paraId="01F870AF" w14:textId="5C4315C1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C56FE7" w14:paraId="7BD8AFFC" w14:textId="77777777" w:rsidTr="005E44D4">
        <w:tc>
          <w:tcPr>
            <w:tcW w:w="0" w:type="auto"/>
            <w:shd w:val="clear" w:color="auto" w:fill="auto"/>
          </w:tcPr>
          <w:p w14:paraId="471AE225" w14:textId="77777777" w:rsidR="002D5D7E" w:rsidRPr="000B64AB" w:rsidRDefault="002D5D7E" w:rsidP="002D5D7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63F0CBE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D5D7E" w:rsidRPr="000B64AB" w14:paraId="5DE05F66" w14:textId="77777777" w:rsidTr="005E44D4">
        <w:tc>
          <w:tcPr>
            <w:tcW w:w="0" w:type="auto"/>
            <w:shd w:val="clear" w:color="auto" w:fill="auto"/>
          </w:tcPr>
          <w:p w14:paraId="42E44404" w14:textId="77777777" w:rsidR="002D5D7E" w:rsidRPr="000B64AB" w:rsidRDefault="002D5D7E" w:rsidP="002D5D7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A1235D4" w14:textId="773EE5CC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Individuelt arbejde, Gruppefremlæggelser, dialogcirkel</w:t>
            </w:r>
          </w:p>
          <w:p w14:paraId="37A7E0D4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  <w:p w14:paraId="3E69048D" w14:textId="77777777" w:rsidR="002D5D7E" w:rsidRPr="001A118E" w:rsidRDefault="002D5D7E" w:rsidP="002D5D7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02AD03" w14:textId="4C37D793" w:rsidR="00066C26" w:rsidRDefault="00066C26" w:rsidP="00066C2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 </w:t>
      </w:r>
    </w:p>
    <w:p w14:paraId="5CB204F7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p w14:paraId="13E99E29" w14:textId="388D25BF" w:rsidR="00736AFC" w:rsidRDefault="00F243A2" w:rsidP="00066C26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EU i dag</w:t>
      </w:r>
    </w:p>
    <w:p w14:paraId="1B61A15C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7452"/>
      </w:tblGrid>
      <w:tr w:rsidR="00F86C24" w:rsidRPr="000B64AB" w14:paraId="152B2D6A" w14:textId="77777777" w:rsidTr="005E44D4">
        <w:tc>
          <w:tcPr>
            <w:tcW w:w="0" w:type="auto"/>
            <w:shd w:val="clear" w:color="auto" w:fill="auto"/>
          </w:tcPr>
          <w:p w14:paraId="10651517" w14:textId="2C034465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10E6CEDA" w14:textId="77777777" w:rsidR="00736AFC" w:rsidRPr="000B64AB" w:rsidRDefault="00736AFC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9A3D38" w14:textId="62D1DFC5" w:rsidR="00736AFC" w:rsidRPr="001A118E" w:rsidRDefault="00AC3427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EU i dag</w:t>
            </w:r>
          </w:p>
        </w:tc>
      </w:tr>
      <w:tr w:rsidR="00F86C24" w:rsidRPr="000B64AB" w14:paraId="305CA50D" w14:textId="77777777" w:rsidTr="005E44D4">
        <w:tc>
          <w:tcPr>
            <w:tcW w:w="0" w:type="auto"/>
            <w:shd w:val="clear" w:color="auto" w:fill="auto"/>
          </w:tcPr>
          <w:p w14:paraId="347A0B75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60A7722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økonomiske samarbejde i EU</w:t>
            </w:r>
          </w:p>
          <w:p w14:paraId="2A8917D6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politiske system i Danmark</w:t>
            </w:r>
          </w:p>
          <w:p w14:paraId="68644754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Bæredygtighed i EU</w:t>
            </w:r>
          </w:p>
          <w:p w14:paraId="0DAF71D5" w14:textId="6A115281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Arbejdskraftens frie bevægelighed</w:t>
            </w:r>
          </w:p>
          <w:p w14:paraId="2BEFFA28" w14:textId="21564A68" w:rsidR="00736AFC" w:rsidRPr="001A118E" w:rsidRDefault="00736AFC" w:rsidP="00AC342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6405B860" w14:textId="77777777" w:rsidTr="005E44D4">
        <w:tc>
          <w:tcPr>
            <w:tcW w:w="0" w:type="auto"/>
            <w:shd w:val="clear" w:color="auto" w:fill="auto"/>
          </w:tcPr>
          <w:p w14:paraId="6D34B95D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3784DFF" w14:textId="77777777" w:rsidR="00AC3427" w:rsidRPr="001A118E" w:rsidRDefault="00AC3427" w:rsidP="00AC34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-</w:t>
            </w:r>
            <w:r w:rsidRPr="001A118E">
              <w:rPr>
                <w:rFonts w:ascii="Garamond" w:hAnsi="Garamond" w:cs="Helvetica"/>
                <w:color w:val="000000"/>
                <w:sz w:val="22"/>
                <w:szCs w:val="22"/>
              </w:rPr>
              <w:t>undersøge og dokumentere et politikområde, herunder betydningen af EU og globale forhold</w:t>
            </w:r>
          </w:p>
          <w:p w14:paraId="7954FED5" w14:textId="77777777" w:rsidR="00AC3427" w:rsidRPr="001A118E" w:rsidRDefault="00AC3427" w:rsidP="00AC34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</w:p>
          <w:p w14:paraId="2A8F5331" w14:textId="4BE26D9C" w:rsidR="00AC3427" w:rsidRPr="00FE60DA" w:rsidRDefault="00AC3427" w:rsidP="00FE60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Helvetica"/>
                <w:color w:val="000000"/>
                <w:sz w:val="22"/>
                <w:szCs w:val="22"/>
              </w:rPr>
              <w:t>Undersøge konkrete økonomiske prioriteringsproblemer i Danmark og EU og diskutere</w:t>
            </w:r>
            <w:r w:rsidR="00FE60DA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løsninger herpå.</w:t>
            </w:r>
          </w:p>
          <w:p w14:paraId="57773E30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1499AAE8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663E363C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7BB37F39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024AF56" w14:textId="77777777" w:rsidR="00AC3427" w:rsidRPr="001A118E" w:rsidRDefault="00AC3427" w:rsidP="00AC3427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7151A3CC" w14:textId="26EA6586" w:rsidR="00F86C24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 og indgå i en faglig dialog. </w:t>
            </w:r>
          </w:p>
        </w:tc>
      </w:tr>
      <w:tr w:rsidR="00F86C24" w:rsidRPr="000B64AB" w14:paraId="7747DA94" w14:textId="77777777" w:rsidTr="005E44D4">
        <w:tc>
          <w:tcPr>
            <w:tcW w:w="0" w:type="auto"/>
            <w:shd w:val="clear" w:color="auto" w:fill="auto"/>
          </w:tcPr>
          <w:p w14:paraId="4A7F3109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31A10860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økonomiske samarbejde i EU</w:t>
            </w:r>
          </w:p>
          <w:p w14:paraId="09CB0B64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Det politiske system i Danmark</w:t>
            </w:r>
          </w:p>
          <w:p w14:paraId="4D80BDDD" w14:textId="77777777" w:rsidR="00AC3427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Bæredygtighed i EU</w:t>
            </w:r>
          </w:p>
          <w:p w14:paraId="185B07D3" w14:textId="5F00AC83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Arbejdskraftens frie bevægelighed</w:t>
            </w:r>
          </w:p>
        </w:tc>
      </w:tr>
      <w:tr w:rsidR="00F86C24" w:rsidRPr="000B64AB" w14:paraId="3763B8FA" w14:textId="77777777" w:rsidTr="005E44D4">
        <w:tc>
          <w:tcPr>
            <w:tcW w:w="0" w:type="auto"/>
            <w:shd w:val="clear" w:color="auto" w:fill="auto"/>
          </w:tcPr>
          <w:p w14:paraId="0880B4B1" w14:textId="5F3215BB" w:rsidR="00736AFC" w:rsidRPr="000B64AB" w:rsidRDefault="00AC3427" w:rsidP="00164729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22A1E1E4" w14:textId="3D4CBE71" w:rsidR="00736AFC" w:rsidRPr="001A118E" w:rsidRDefault="00FE60DA" w:rsidP="001647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 moduler=</w:t>
            </w:r>
          </w:p>
        </w:tc>
      </w:tr>
      <w:tr w:rsidR="00F86C24" w:rsidRPr="00C56FE7" w14:paraId="5DC29949" w14:textId="77777777" w:rsidTr="005E44D4">
        <w:tc>
          <w:tcPr>
            <w:tcW w:w="0" w:type="auto"/>
            <w:shd w:val="clear" w:color="auto" w:fill="auto"/>
          </w:tcPr>
          <w:p w14:paraId="07BC1DCC" w14:textId="712EFA8D" w:rsidR="00736AFC" w:rsidRPr="000B64AB" w:rsidRDefault="00AC3427" w:rsidP="005E44D4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8AD3E89" w14:textId="77777777" w:rsidR="00AC3427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Ole Hedegaard Jensen: Samfundsfag B, Systime Kapitel 4 </w:t>
            </w:r>
            <w:hyperlink r:id="rId27" w:history="1">
              <w:r w:rsidRPr="001A118E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https://samfundsfagb.systime.dk/?id=133</w:t>
              </w:r>
            </w:hyperlink>
            <w:r w:rsidRPr="001A118E">
              <w:rPr>
                <w:rFonts w:ascii="Garamond" w:hAnsi="Garamond"/>
                <w:sz w:val="22"/>
                <w:szCs w:val="22"/>
              </w:rPr>
              <w:t xml:space="preserve"> Det politiske system i Danmark og Det økonomiske samarbejde i EU</w:t>
            </w:r>
          </w:p>
          <w:p w14:paraId="1429E635" w14:textId="77777777" w:rsidR="008D7434" w:rsidRPr="001A118E" w:rsidRDefault="008D7434" w:rsidP="00AC3427">
            <w:pPr>
              <w:rPr>
                <w:rFonts w:ascii="Garamond" w:hAnsi="Garamond"/>
                <w:sz w:val="22"/>
                <w:szCs w:val="22"/>
              </w:rPr>
            </w:pPr>
          </w:p>
          <w:p w14:paraId="61729D64" w14:textId="6F32A26C" w:rsidR="00736AFC" w:rsidRPr="001A118E" w:rsidRDefault="00AC3427" w:rsidP="00AC3427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10 moduler</w:t>
            </w:r>
            <w:r w:rsidR="00FE60DA">
              <w:rPr>
                <w:rFonts w:ascii="Garamond" w:hAnsi="Garamond"/>
                <w:sz w:val="22"/>
                <w:szCs w:val="22"/>
              </w:rPr>
              <w:t>=1</w:t>
            </w:r>
            <w:r w:rsidR="008D7434">
              <w:rPr>
                <w:rFonts w:ascii="Garamond" w:hAnsi="Garamond"/>
                <w:sz w:val="22"/>
                <w:szCs w:val="22"/>
              </w:rPr>
              <w:t>5</w:t>
            </w:r>
            <w:r w:rsidR="00FE60DA">
              <w:rPr>
                <w:rFonts w:ascii="Garamond" w:hAnsi="Garamond"/>
                <w:sz w:val="22"/>
                <w:szCs w:val="22"/>
              </w:rPr>
              <w:t>timer</w:t>
            </w:r>
          </w:p>
          <w:p w14:paraId="050CF93F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24F6D925" w14:textId="77777777" w:rsidTr="005E44D4">
        <w:tc>
          <w:tcPr>
            <w:tcW w:w="0" w:type="auto"/>
            <w:shd w:val="clear" w:color="auto" w:fill="auto"/>
          </w:tcPr>
          <w:p w14:paraId="0D7F7697" w14:textId="77777777" w:rsidR="00736AFC" w:rsidRPr="000B64AB" w:rsidRDefault="00736AFC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DF53600" w14:textId="31ECCA90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  <w:r w:rsidR="00F86C24" w:rsidRPr="001A118E">
              <w:rPr>
                <w:rFonts w:ascii="Garamond" w:hAnsi="Garamond"/>
                <w:sz w:val="22"/>
                <w:szCs w:val="22"/>
              </w:rPr>
              <w:t>.</w:t>
            </w:r>
          </w:p>
          <w:p w14:paraId="73259236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  <w:p w14:paraId="03671755" w14:textId="77777777" w:rsidR="00736AFC" w:rsidRPr="001A118E" w:rsidRDefault="00736AFC" w:rsidP="005E4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3585FEF" w14:textId="77777777" w:rsidR="00736AFC" w:rsidRPr="000B64AB" w:rsidRDefault="00736AFC" w:rsidP="00066C26">
      <w:pPr>
        <w:rPr>
          <w:b/>
          <w:color w:val="44546A"/>
          <w:sz w:val="28"/>
          <w:szCs w:val="28"/>
        </w:rPr>
      </w:pPr>
    </w:p>
    <w:p w14:paraId="7C5D8B10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p w14:paraId="368E0748" w14:textId="1424CA32" w:rsidR="00F86C24" w:rsidRDefault="00862ED3" w:rsidP="00F86C24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Valg i USA</w:t>
      </w:r>
    </w:p>
    <w:p w14:paraId="01BA26AF" w14:textId="77777777" w:rsidR="00F86C24" w:rsidRPr="00024176" w:rsidRDefault="00F86C24" w:rsidP="00F86C24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31"/>
        <w:gridCol w:w="7497"/>
      </w:tblGrid>
      <w:tr w:rsidR="00F86C24" w:rsidRPr="000B64AB" w14:paraId="5D525C38" w14:textId="77777777" w:rsidTr="005E44D4">
        <w:tc>
          <w:tcPr>
            <w:tcW w:w="0" w:type="auto"/>
            <w:shd w:val="clear" w:color="auto" w:fill="auto"/>
          </w:tcPr>
          <w:p w14:paraId="5D6AACAA" w14:textId="1EA9E23E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55C23">
              <w:rPr>
                <w:b/>
              </w:rPr>
              <w:t>6</w:t>
            </w:r>
          </w:p>
          <w:p w14:paraId="606ECC3A" w14:textId="77777777" w:rsidR="00F86C24" w:rsidRPr="000B64AB" w:rsidRDefault="00F86C24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9DAF14" w14:textId="3BF77E25" w:rsidR="00F86C24" w:rsidRPr="001A118E" w:rsidRDefault="005F53C5" w:rsidP="005E44D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Valg i USA</w:t>
            </w:r>
          </w:p>
        </w:tc>
      </w:tr>
      <w:tr w:rsidR="00F86C24" w:rsidRPr="000B64AB" w14:paraId="4CB336CD" w14:textId="77777777" w:rsidTr="005E44D4">
        <w:tc>
          <w:tcPr>
            <w:tcW w:w="0" w:type="auto"/>
            <w:shd w:val="clear" w:color="auto" w:fill="auto"/>
          </w:tcPr>
          <w:p w14:paraId="3BA8B4E6" w14:textId="26417CA2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3D3245F9" w14:textId="66D8AEE5" w:rsidR="00F86C24" w:rsidRPr="00FE60DA" w:rsidRDefault="005F53C5" w:rsidP="00FE60D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Forskellen på valgsystemet i Danmark og USA</w:t>
            </w:r>
          </w:p>
        </w:tc>
      </w:tr>
      <w:tr w:rsidR="00F86C24" w:rsidRPr="000B64AB" w14:paraId="2085FBFB" w14:textId="77777777" w:rsidTr="005E44D4">
        <w:tc>
          <w:tcPr>
            <w:tcW w:w="0" w:type="auto"/>
            <w:shd w:val="clear" w:color="auto" w:fill="auto"/>
          </w:tcPr>
          <w:p w14:paraId="124A2C0B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0B7BB0E" w14:textId="6C275E55" w:rsidR="00FE60DA" w:rsidRPr="00FE60DA" w:rsidRDefault="00FE60DA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FE60DA">
              <w:rPr>
                <w:rFonts w:ascii="Garamond" w:hAnsi="Garamond" w:cs="___WRD_EMBED_SUB_43"/>
                <w:color w:val="000000"/>
                <w:sz w:val="22"/>
                <w:szCs w:val="22"/>
              </w:rPr>
              <w:t>-Undersøgelse af et politikområde</w:t>
            </w:r>
          </w:p>
          <w:p w14:paraId="570B1718" w14:textId="77777777" w:rsidR="00FE60DA" w:rsidRDefault="00FE60DA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40650841" w14:textId="5390048A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7EFA80A6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6B2654BE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388DE134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6055C30" w14:textId="77777777" w:rsidR="00AC3427" w:rsidRPr="001A118E" w:rsidRDefault="00AC3427" w:rsidP="00AC3427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06AE5E2E" w14:textId="77777777" w:rsidR="00AC3427" w:rsidRPr="001A118E" w:rsidRDefault="00AC3427" w:rsidP="00AC3427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A118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1A118E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 og indgå i en faglig dialog. </w:t>
            </w:r>
          </w:p>
          <w:p w14:paraId="7D50D19A" w14:textId="3FAE76B7" w:rsidR="00F86C24" w:rsidRPr="001A118E" w:rsidRDefault="00F86C24" w:rsidP="00555C23">
            <w:pPr>
              <w:pStyle w:val="bilagtekstliste"/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59C89360" w14:textId="77777777" w:rsidTr="005E44D4">
        <w:tc>
          <w:tcPr>
            <w:tcW w:w="0" w:type="auto"/>
            <w:shd w:val="clear" w:color="auto" w:fill="auto"/>
          </w:tcPr>
          <w:p w14:paraId="4F20898D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3F4DF2B5" w14:textId="77777777" w:rsidR="005F53C5" w:rsidRDefault="005F53C5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Det politiske system i USA </w:t>
            </w:r>
          </w:p>
          <w:p w14:paraId="3A5BC5D9" w14:textId="20979B59" w:rsidR="005F53C5" w:rsidRDefault="005F53C5" w:rsidP="005F53C5">
            <w:pPr>
              <w:rPr>
                <w:rFonts w:ascii="Garamond" w:hAnsi="Garamond"/>
                <w:sz w:val="22"/>
                <w:szCs w:val="22"/>
              </w:rPr>
            </w:pPr>
            <w:hyperlink r:id="rId28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https://samfundsfagb.systime.dk/?id=206&amp;L=0</w:t>
              </w:r>
            </w:hyperlink>
          </w:p>
          <w:p w14:paraId="5F9DD9A2" w14:textId="5FB0ADC7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Kultur og politik i USA </w:t>
            </w:r>
          </w:p>
          <w:p w14:paraId="735A5D38" w14:textId="5F6CB11A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hyperlink r:id="rId29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https://samfundsfagb.systime.dk/?id=138</w:t>
              </w:r>
            </w:hyperlink>
          </w:p>
          <w:p w14:paraId="254A4FD5" w14:textId="77777777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1D301CAB" w14:textId="342BBF06" w:rsidR="005F53C5" w:rsidRPr="001A118E" w:rsidRDefault="005F53C5" w:rsidP="005F53C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5C305941" w14:textId="77777777" w:rsidTr="005E44D4">
        <w:tc>
          <w:tcPr>
            <w:tcW w:w="0" w:type="auto"/>
            <w:shd w:val="clear" w:color="auto" w:fill="auto"/>
          </w:tcPr>
          <w:p w14:paraId="4338E423" w14:textId="18820FDE" w:rsidR="00F86C24" w:rsidRPr="000B64AB" w:rsidRDefault="001A118E" w:rsidP="005E44D4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530E0706" w14:textId="72451786" w:rsidR="00F86C24" w:rsidRPr="001A118E" w:rsidRDefault="0042612C" w:rsidP="001647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Ca. 10 moduler –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15 timer</w:t>
            </w:r>
          </w:p>
        </w:tc>
      </w:tr>
      <w:tr w:rsidR="00F86C24" w:rsidRPr="00C56FE7" w14:paraId="7742945A" w14:textId="77777777" w:rsidTr="005E44D4">
        <w:tc>
          <w:tcPr>
            <w:tcW w:w="0" w:type="auto"/>
            <w:shd w:val="clear" w:color="auto" w:fill="auto"/>
          </w:tcPr>
          <w:p w14:paraId="45DCF7EB" w14:textId="4F045DB0" w:rsidR="00F86C24" w:rsidRPr="000B64AB" w:rsidRDefault="001A118E" w:rsidP="005E44D4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1C7B3F71" w14:textId="3E59E36C" w:rsidR="00FE60DA" w:rsidRDefault="005F53C5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DR Nyheder: ”Valg i USA”</w:t>
            </w:r>
            <w:r>
              <w:t xml:space="preserve"> </w:t>
            </w:r>
            <w:hyperlink r:id="rId30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https://www.dr.dk/nyheder/udland/valg-i-usa</w:t>
              </w:r>
            </w:hyperlink>
          </w:p>
          <w:p w14:paraId="1B884DB3" w14:textId="77777777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3023599B" w14:textId="6B36BB49" w:rsidR="000921F4" w:rsidRDefault="000921F4" w:rsidP="000921F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Malthe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Sommerand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29 april 2025</w:t>
            </w:r>
          </w:p>
          <w:p w14:paraId="5FEC30A6" w14:textId="2E633CE1" w:rsidR="005F53C5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”I dag gør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trump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status over sine første 100 dage” </w:t>
            </w:r>
          </w:p>
          <w:p w14:paraId="07FB2C83" w14:textId="308259B3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hyperlink r:id="rId31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https://www.dr.dk/nyheder/udland/valg-i-usa/morgenpost-fra-usa-i-dag-goer-donald-trump-status-over-sine-foerste-100</w:t>
              </w:r>
            </w:hyperlink>
          </w:p>
          <w:p w14:paraId="6011084A" w14:textId="77777777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56C9FDA7" w14:textId="6ACD90BE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Musk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skal ikke videre med Doge, han skal hjem til Tesla, </w:t>
            </w:r>
            <w:r>
              <w:rPr>
                <w:rFonts w:ascii="Garamond" w:hAnsi="Garamond"/>
                <w:sz w:val="22"/>
                <w:szCs w:val="22"/>
              </w:rPr>
              <w:t xml:space="preserve">Malte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sommerand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23v april 2025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14:paraId="4CE599DF" w14:textId="3E9715FC" w:rsidR="005F53C5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hyperlink r:id="rId32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https://www.dr.dk/nyheder/udland/valg-i-usa/morgenpost-fra-usa-musk-skal-ikke-videre-med-doge-han-skal-hjem-til-tesla</w:t>
              </w:r>
            </w:hyperlink>
          </w:p>
          <w:p w14:paraId="597FF28D" w14:textId="77777777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4B2FE3D4" w14:textId="22D1F986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Jesper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Thobo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Carlsen og Sara Vorre Rothstein: ”Hvad er forskellen på Trump og Harris politik, sådan helt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konkret?”Politiken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30. august 2024</w:t>
            </w:r>
          </w:p>
          <w:p w14:paraId="7A5F2B08" w14:textId="0A6F4AAE" w:rsidR="000921F4" w:rsidRDefault="000921F4" w:rsidP="005F53C5">
            <w:pPr>
              <w:rPr>
                <w:rFonts w:ascii="Garamond" w:hAnsi="Garamond"/>
                <w:sz w:val="22"/>
                <w:szCs w:val="22"/>
              </w:rPr>
            </w:pPr>
            <w:hyperlink r:id="rId33" w:history="1">
              <w:r w:rsidRPr="00CE1D9E">
                <w:rPr>
                  <w:rStyle w:val="Hyperlink"/>
                  <w:rFonts w:ascii="Garamond" w:hAnsi="Garamond"/>
                  <w:sz w:val="22"/>
                  <w:szCs w:val="22"/>
                </w:rPr>
                <w:t>https://politiken.dk/internationalt/art10031826/Her-er-de-konkrete-forskelle-på-Trumps-og-Harris’-politik</w:t>
              </w:r>
            </w:hyperlink>
          </w:p>
          <w:p w14:paraId="40AA56C4" w14:textId="77777777" w:rsidR="0042612C" w:rsidRDefault="0042612C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6D7025AD" w14:textId="337E095C" w:rsidR="0042612C" w:rsidRDefault="0042612C" w:rsidP="005F53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Uddrag af debat Trump/Harris: </w:t>
            </w:r>
            <w:hyperlink r:id="rId34" w:history="1">
              <w:r w:rsidRPr="0042612C">
                <w:rPr>
                  <w:rStyle w:val="Hyperlink"/>
                  <w:rFonts w:ascii="Garamond" w:hAnsi="Garamond"/>
                  <w:sz w:val="22"/>
                  <w:szCs w:val="22"/>
                </w:rPr>
                <w:t>https://www.youtube.com/watch?v=VgsC_aBquUE</w:t>
              </w:r>
            </w:hyperlink>
          </w:p>
          <w:p w14:paraId="52FE4F01" w14:textId="77777777" w:rsidR="0042612C" w:rsidRDefault="0042612C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3B225D27" w14:textId="0AC75205" w:rsidR="0042612C" w:rsidRDefault="0042612C" w:rsidP="005F53C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Selvfundet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materiale om det amerikanske valgsystem, de to partiers historie samt de to partiers mærkesager.</w:t>
            </w:r>
          </w:p>
          <w:p w14:paraId="0C760C65" w14:textId="77777777" w:rsidR="0042612C" w:rsidRDefault="0042612C" w:rsidP="005F53C5">
            <w:pPr>
              <w:rPr>
                <w:rFonts w:ascii="Garamond" w:hAnsi="Garamond"/>
                <w:sz w:val="22"/>
                <w:szCs w:val="22"/>
              </w:rPr>
            </w:pPr>
          </w:p>
          <w:p w14:paraId="39BBDE0E" w14:textId="45EE81C2" w:rsidR="005F53C5" w:rsidRPr="00FE60DA" w:rsidRDefault="005F53C5" w:rsidP="005F53C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86C24" w:rsidRPr="000B64AB" w14:paraId="0F55F354" w14:textId="77777777" w:rsidTr="005E44D4">
        <w:tc>
          <w:tcPr>
            <w:tcW w:w="0" w:type="auto"/>
            <w:shd w:val="clear" w:color="auto" w:fill="auto"/>
          </w:tcPr>
          <w:p w14:paraId="504235A8" w14:textId="77777777" w:rsidR="00F86C24" w:rsidRPr="000B64AB" w:rsidRDefault="00F86C24" w:rsidP="005E44D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F4D9B91" w14:textId="17F8A601" w:rsidR="00F86C24" w:rsidRPr="001A118E" w:rsidRDefault="001A118E" w:rsidP="00F86C2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Gruppearbejde</w:t>
            </w:r>
            <w:r w:rsidR="00FE60DA">
              <w:rPr>
                <w:rFonts w:ascii="Garamond" w:hAnsi="Garamond"/>
                <w:sz w:val="22"/>
                <w:szCs w:val="22"/>
              </w:rPr>
              <w:t xml:space="preserve"> og klasseundervisning</w:t>
            </w:r>
          </w:p>
        </w:tc>
      </w:tr>
    </w:tbl>
    <w:p w14:paraId="2B96570E" w14:textId="77777777" w:rsidR="00862ED3" w:rsidRDefault="00862ED3" w:rsidP="00862ED3">
      <w:pPr>
        <w:rPr>
          <w:b/>
          <w:color w:val="44546A"/>
          <w:sz w:val="28"/>
          <w:szCs w:val="28"/>
        </w:rPr>
      </w:pPr>
    </w:p>
    <w:p w14:paraId="41968D40" w14:textId="5BBB01A7" w:rsidR="00862ED3" w:rsidRDefault="00862ED3" w:rsidP="00862ED3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Arbejdsmarkedet – det danske og det udenlandske</w:t>
      </w:r>
    </w:p>
    <w:p w14:paraId="23D4B107" w14:textId="77777777" w:rsidR="00736AFC" w:rsidRDefault="00736AFC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536"/>
      </w:tblGrid>
      <w:tr w:rsidR="00555C23" w:rsidRPr="000B64AB" w14:paraId="4C5E832A" w14:textId="77777777" w:rsidTr="005E44D4">
        <w:tc>
          <w:tcPr>
            <w:tcW w:w="0" w:type="auto"/>
            <w:shd w:val="clear" w:color="auto" w:fill="auto"/>
          </w:tcPr>
          <w:p w14:paraId="1C3582A8" w14:textId="79DE7CA0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A118E">
              <w:rPr>
                <w:b/>
              </w:rPr>
              <w:t>7</w:t>
            </w:r>
          </w:p>
          <w:p w14:paraId="4BE21A5B" w14:textId="77777777" w:rsidR="00555C23" w:rsidRPr="000B64AB" w:rsidRDefault="00555C23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C19FF28" w14:textId="0D8A2FDE" w:rsidR="00555C23" w:rsidRPr="001A118E" w:rsidRDefault="001A118E" w:rsidP="005E44D4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Arbejdsmarkedet. Det danske og det udenlandske.</w:t>
            </w:r>
          </w:p>
        </w:tc>
      </w:tr>
      <w:tr w:rsidR="00555C23" w:rsidRPr="000B64AB" w14:paraId="32135496" w14:textId="77777777" w:rsidTr="005E44D4">
        <w:tc>
          <w:tcPr>
            <w:tcW w:w="0" w:type="auto"/>
            <w:shd w:val="clear" w:color="auto" w:fill="auto"/>
          </w:tcPr>
          <w:p w14:paraId="60DAAFBB" w14:textId="77777777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68B1E39" w14:textId="77777777" w:rsidR="00555C23" w:rsidRPr="001A118E" w:rsidRDefault="00555C23" w:rsidP="001A118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A118E" w:rsidRPr="000B64AB" w14:paraId="506C788C" w14:textId="77777777" w:rsidTr="005E44D4">
        <w:tc>
          <w:tcPr>
            <w:tcW w:w="0" w:type="auto"/>
            <w:shd w:val="clear" w:color="auto" w:fill="auto"/>
          </w:tcPr>
          <w:p w14:paraId="2AA0DD34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24E7160" w14:textId="02CA47D5" w:rsidR="00FE60DA" w:rsidRPr="00FE60DA" w:rsidRDefault="001A118E" w:rsidP="00FE6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118E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C194410" w14:textId="46A157C9" w:rsidR="00FE60DA" w:rsidRPr="00FE60DA" w:rsidRDefault="00650399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</w:t>
            </w:r>
            <w:r w:rsidR="00FE60DA" w:rsidRPr="00FE60DA">
              <w:rPr>
                <w:rFonts w:ascii="Garamond" w:hAnsi="Garamond"/>
                <w:sz w:val="22"/>
                <w:szCs w:val="22"/>
              </w:rPr>
              <w:t>obil arbejdskraft</w:t>
            </w:r>
            <w:r>
              <w:rPr>
                <w:rFonts w:ascii="Garamond" w:hAnsi="Garamond"/>
                <w:sz w:val="22"/>
                <w:szCs w:val="22"/>
              </w:rPr>
              <w:t xml:space="preserve">s </w:t>
            </w:r>
            <w:r w:rsidR="00FE60DA" w:rsidRPr="00FE60DA">
              <w:rPr>
                <w:rFonts w:ascii="Garamond" w:hAnsi="Garamond"/>
                <w:sz w:val="22"/>
                <w:szCs w:val="22"/>
              </w:rPr>
              <w:t xml:space="preserve">betydning for centrale økonomiske mål. </w:t>
            </w:r>
          </w:p>
          <w:p w14:paraId="57457C4A" w14:textId="77777777" w:rsidR="00650399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 xml:space="preserve">Arbejdsmarkedsforhold omfatter den danske model og flexicurity. </w:t>
            </w:r>
          </w:p>
          <w:p w14:paraId="1001054F" w14:textId="574A2EBB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Der indgår, at løn- og arbejdsvilkår i</w:t>
            </w:r>
            <w:r w:rsidR="0065039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E60DA">
              <w:rPr>
                <w:rFonts w:ascii="Garamond" w:hAnsi="Garamond"/>
                <w:sz w:val="22"/>
                <w:szCs w:val="22"/>
              </w:rPr>
              <w:t>princippet ved overenskomstforhandlinger aftales af arbejdsmarkedets parter uden statslig indblanding</w:t>
            </w:r>
          </w:p>
          <w:p w14:paraId="12355F26" w14:textId="77777777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(den danske model), og at lønmodtagerne til gengæld for kortere opsigelsesvarsler har en vis ind-</w:t>
            </w:r>
          </w:p>
          <w:p w14:paraId="42304869" w14:textId="2A966FFD" w:rsidR="00FE60DA" w:rsidRPr="00FE60DA" w:rsidRDefault="00FE60DA" w:rsidP="00FE60D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E60DA">
              <w:rPr>
                <w:rFonts w:ascii="Garamond" w:hAnsi="Garamond"/>
                <w:sz w:val="22"/>
                <w:szCs w:val="22"/>
              </w:rPr>
              <w:t>komsttryghed</w:t>
            </w:r>
            <w:proofErr w:type="spellEnd"/>
            <w:r w:rsidRPr="00FE60DA">
              <w:rPr>
                <w:rFonts w:ascii="Garamond" w:hAnsi="Garamond"/>
                <w:sz w:val="22"/>
                <w:szCs w:val="22"/>
              </w:rPr>
              <w:t xml:space="preserve"> (socialt sikkerhedsnet) fra velfærdsstaten (flexicurity). Arbejdsmarkedsforhold ses i sammenhæng med EU’s indre marked, herunder hvordan den øgede tilgang af arbejdskraft fra EU-landene</w:t>
            </w:r>
          </w:p>
          <w:p w14:paraId="66BAE4F5" w14:textId="77777777" w:rsidR="001A118E" w:rsidRDefault="00FE60DA" w:rsidP="00650399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FE60DA">
              <w:rPr>
                <w:rFonts w:ascii="Garamond" w:hAnsi="Garamond"/>
                <w:sz w:val="22"/>
                <w:szCs w:val="22"/>
              </w:rPr>
              <w:t>påvirker løndannelse (løndumping</w:t>
            </w:r>
            <w:r w:rsidR="00650399">
              <w:rPr>
                <w:rFonts w:ascii="Garamond" w:hAnsi="Garamond"/>
                <w:sz w:val="22"/>
                <w:szCs w:val="22"/>
              </w:rPr>
              <w:t>)</w:t>
            </w:r>
          </w:p>
          <w:p w14:paraId="00AB8DD3" w14:textId="0BDE8DBE" w:rsidR="00650399" w:rsidRPr="00650399" w:rsidRDefault="00650399" w:rsidP="00650399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</w:tc>
      </w:tr>
      <w:tr w:rsidR="001A118E" w:rsidRPr="000B64AB" w14:paraId="7DD69123" w14:textId="77777777" w:rsidTr="005E44D4">
        <w:tc>
          <w:tcPr>
            <w:tcW w:w="0" w:type="auto"/>
            <w:shd w:val="clear" w:color="auto" w:fill="auto"/>
          </w:tcPr>
          <w:p w14:paraId="6C5962BB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7928DEF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Den danske model.</w:t>
            </w:r>
          </w:p>
          <w:p w14:paraId="4C5C08C1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 Flexicurity, </w:t>
            </w:r>
          </w:p>
          <w:p w14:paraId="01C8ADF5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Organisationer på arbejdsmarkedet, </w:t>
            </w:r>
          </w:p>
          <w:p w14:paraId="0AC63B51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globalisering, </w:t>
            </w:r>
          </w:p>
          <w:p w14:paraId="71DE4574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EU og arbejdskraft, </w:t>
            </w:r>
          </w:p>
          <w:p w14:paraId="3CFAD552" w14:textId="771B585B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Fremtidens arbejdsmarked</w:t>
            </w:r>
          </w:p>
        </w:tc>
      </w:tr>
      <w:tr w:rsidR="001A118E" w:rsidRPr="000B64AB" w14:paraId="3896CEAE" w14:textId="77777777" w:rsidTr="005E44D4">
        <w:tc>
          <w:tcPr>
            <w:tcW w:w="0" w:type="auto"/>
            <w:shd w:val="clear" w:color="auto" w:fill="auto"/>
          </w:tcPr>
          <w:p w14:paraId="0C3BA01A" w14:textId="30BB70DD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4657FD22" w14:textId="7C98CD05" w:rsidR="001A118E" w:rsidRPr="001A118E" w:rsidRDefault="00650399" w:rsidP="001A118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 moduler=8 timer</w:t>
            </w:r>
          </w:p>
        </w:tc>
      </w:tr>
      <w:tr w:rsidR="001A118E" w:rsidRPr="00C56FE7" w14:paraId="1AF879B3" w14:textId="77777777" w:rsidTr="005E44D4">
        <w:tc>
          <w:tcPr>
            <w:tcW w:w="0" w:type="auto"/>
            <w:shd w:val="clear" w:color="auto" w:fill="auto"/>
          </w:tcPr>
          <w:p w14:paraId="0C83AE13" w14:textId="4DBF9FDA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2E3E1D26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Henrik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Kureer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>: International økonomi B, Systime hele kap. 6.</w:t>
            </w:r>
          </w:p>
          <w:p w14:paraId="1FF0F780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Supplerende stof:</w:t>
            </w:r>
          </w:p>
          <w:p w14:paraId="7A53A1EB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DR Podcast - Følg pengene: OK 24, kan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lønmiliarderne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 løse vores problemer?</w:t>
            </w:r>
          </w:p>
          <w:p w14:paraId="7577ABF4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Diverse videoer om Den danske model og flexicurity og septemberforliget på nettet</w:t>
            </w:r>
          </w:p>
          <w:p w14:paraId="0B0CABF3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Marie 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Bebe :</w:t>
            </w:r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”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Wolt</w:t>
            </w:r>
            <w:proofErr w:type="spellEnd"/>
            <w:r w:rsidRPr="001A118E">
              <w:rPr>
                <w:rFonts w:ascii="Garamond" w:hAnsi="Garamond"/>
                <w:sz w:val="22"/>
                <w:szCs w:val="22"/>
              </w:rPr>
              <w:t xml:space="preserve"> lider nederlag. De blå bude får flere </w:t>
            </w:r>
            <w:proofErr w:type="spellStart"/>
            <w:r w:rsidRPr="001A118E">
              <w:rPr>
                <w:rFonts w:ascii="Garamond" w:hAnsi="Garamond"/>
                <w:sz w:val="22"/>
                <w:szCs w:val="22"/>
              </w:rPr>
              <w:t>rettigheder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”.Berlingske</w:t>
            </w:r>
            <w:proofErr w:type="spellEnd"/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13. nov. 2023</w:t>
            </w:r>
          </w:p>
          <w:p w14:paraId="32B9BF9B" w14:textId="002D49F2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 xml:space="preserve">Berlingske 11 december 2023: Ulrik Harald </w:t>
            </w:r>
            <w:proofErr w:type="gramStart"/>
            <w:r w:rsidRPr="001A118E">
              <w:rPr>
                <w:rFonts w:ascii="Garamond" w:hAnsi="Garamond"/>
                <w:sz w:val="22"/>
                <w:szCs w:val="22"/>
              </w:rPr>
              <w:t>Bie :</w:t>
            </w:r>
            <w:proofErr w:type="gramEnd"/>
            <w:r w:rsidRPr="001A118E">
              <w:rPr>
                <w:rFonts w:ascii="Garamond" w:hAnsi="Garamond"/>
                <w:sz w:val="22"/>
                <w:szCs w:val="22"/>
              </w:rPr>
              <w:t xml:space="preserve"> https://www.berlingske.dk/oekonomi/det-handler-slet-ikke-om-en-svensk-arbejdsplads-teslakonflikten-er-meget</w:t>
            </w:r>
          </w:p>
        </w:tc>
      </w:tr>
      <w:tr w:rsidR="001A118E" w:rsidRPr="000B64AB" w14:paraId="0C4B0E02" w14:textId="77777777" w:rsidTr="005E44D4">
        <w:tc>
          <w:tcPr>
            <w:tcW w:w="0" w:type="auto"/>
            <w:shd w:val="clear" w:color="auto" w:fill="auto"/>
          </w:tcPr>
          <w:p w14:paraId="49617A14" w14:textId="77777777" w:rsidR="001A118E" w:rsidRPr="000B64AB" w:rsidRDefault="001A118E" w:rsidP="001A118E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B9537FE" w14:textId="7EF09950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  <w:r w:rsidRPr="001A118E">
              <w:rPr>
                <w:rFonts w:ascii="Garamond" w:hAnsi="Garamond"/>
                <w:sz w:val="22"/>
                <w:szCs w:val="22"/>
              </w:rPr>
              <w:t>Læreroplæg, Individuelt arbejde, Gruppefremlæggelser</w:t>
            </w:r>
          </w:p>
          <w:p w14:paraId="6691E63C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</w:p>
          <w:p w14:paraId="063A7945" w14:textId="77777777" w:rsidR="001A118E" w:rsidRPr="001A118E" w:rsidRDefault="001A118E" w:rsidP="001A118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58B5391" w14:textId="77777777" w:rsidR="00862ED3" w:rsidRDefault="00862ED3" w:rsidP="00862ED3">
      <w:pPr>
        <w:rPr>
          <w:b/>
          <w:color w:val="44546A"/>
          <w:sz w:val="28"/>
          <w:szCs w:val="28"/>
        </w:rPr>
      </w:pPr>
    </w:p>
    <w:p w14:paraId="705F4019" w14:textId="79F225CE" w:rsidR="00862ED3" w:rsidRDefault="00862ED3" w:rsidP="00862ED3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Magt og demokrati</w:t>
      </w:r>
    </w:p>
    <w:p w14:paraId="6942366E" w14:textId="77777777" w:rsidR="00F86C24" w:rsidRDefault="00F86C24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E72B90" w:rsidRPr="000B64AB" w14:paraId="7FB54A7F" w14:textId="77777777" w:rsidTr="005E44D4">
        <w:tc>
          <w:tcPr>
            <w:tcW w:w="0" w:type="auto"/>
            <w:shd w:val="clear" w:color="auto" w:fill="auto"/>
          </w:tcPr>
          <w:p w14:paraId="0BB8E400" w14:textId="151D71FB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4F0F7BF0" w14:textId="77777777" w:rsidR="00555C23" w:rsidRPr="000B64AB" w:rsidRDefault="00555C23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01278E9" w14:textId="3B07FA84" w:rsidR="00555C23" w:rsidRPr="00E72B90" w:rsidRDefault="00E72B90" w:rsidP="005E44D4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Magt og demokrati</w:t>
            </w:r>
          </w:p>
        </w:tc>
      </w:tr>
      <w:tr w:rsidR="00E72B90" w:rsidRPr="000B64AB" w14:paraId="3EF62700" w14:textId="77777777" w:rsidTr="005E44D4">
        <w:tc>
          <w:tcPr>
            <w:tcW w:w="0" w:type="auto"/>
            <w:shd w:val="clear" w:color="auto" w:fill="auto"/>
          </w:tcPr>
          <w:p w14:paraId="68F7F1C1" w14:textId="77777777" w:rsidR="00555C23" w:rsidRPr="000B64AB" w:rsidRDefault="00555C23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D38EDCA" w14:textId="77777777" w:rsidR="00555C23" w:rsidRDefault="0042612C" w:rsidP="00E72B9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Kapitel 6. om magt og demokrati</w:t>
            </w:r>
          </w:p>
          <w:p w14:paraId="0FFA1A9E" w14:textId="77777777" w:rsidR="0042612C" w:rsidRDefault="0042612C" w:rsidP="00E72B90">
            <w:pPr>
              <w:rPr>
                <w:rFonts w:ascii="Garamond" w:hAnsi="Garamond"/>
                <w:sz w:val="22"/>
                <w:szCs w:val="22"/>
              </w:rPr>
            </w:pPr>
            <w:r w:rsidRPr="0042612C">
              <w:rPr>
                <w:rFonts w:ascii="Garamond" w:hAnsi="Garamond"/>
                <w:sz w:val="22"/>
                <w:szCs w:val="22"/>
              </w:rPr>
              <w:t>https://samfundsfagb.systime.dk/?id=135</w:t>
            </w:r>
          </w:p>
          <w:p w14:paraId="49F7B561" w14:textId="60C3DE43" w:rsidR="0042612C" w:rsidRPr="00E72B90" w:rsidRDefault="0042612C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0AE63CE0" w14:textId="77777777" w:rsidTr="005E44D4">
        <w:tc>
          <w:tcPr>
            <w:tcW w:w="0" w:type="auto"/>
            <w:shd w:val="clear" w:color="auto" w:fill="auto"/>
          </w:tcPr>
          <w:p w14:paraId="0442FFE6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E9430B1" w14:textId="7CA12D15" w:rsidR="00E72B90" w:rsidRPr="00E72B90" w:rsidRDefault="00E72B90" w:rsidP="00E72B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-</w:t>
            </w:r>
            <w:r w:rsidRPr="00E72B90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72B90">
              <w:rPr>
                <w:rFonts w:ascii="Garamond" w:hAnsi="Garamond"/>
                <w:sz w:val="22"/>
                <w:szCs w:val="22"/>
              </w:rPr>
              <w:t>M</w:t>
            </w:r>
            <w:r w:rsidRPr="00E72B90">
              <w:rPr>
                <w:rFonts w:ascii="Garamond" w:hAnsi="Garamond" w:cs="Helvetica"/>
                <w:color w:val="000000"/>
                <w:sz w:val="22"/>
                <w:szCs w:val="22"/>
              </w:rPr>
              <w:t>agtbegreber og demokratiopfattelser samt rettigheder og pligter i et demokratisk samfund</w:t>
            </w:r>
          </w:p>
          <w:p w14:paraId="061CD0D1" w14:textId="77777777" w:rsidR="00E72B90" w:rsidRPr="00E72B90" w:rsidRDefault="00E72B90" w:rsidP="00E72B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Helvetica"/>
                <w:color w:val="000000"/>
                <w:sz w:val="22"/>
                <w:szCs w:val="22"/>
              </w:rPr>
            </w:pPr>
          </w:p>
          <w:p w14:paraId="1A83A597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47744628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2B43E21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67C04A68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56F3707D" w14:textId="77777777" w:rsidR="00E72B90" w:rsidRPr="00E72B90" w:rsidRDefault="00E72B90" w:rsidP="00E72B90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542F5D27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E72B90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E72B90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 og indgå i en faglig dialog. </w:t>
            </w:r>
          </w:p>
          <w:p w14:paraId="381570AB" w14:textId="77777777" w:rsidR="00E72B90" w:rsidRPr="00E72B90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7ECC9E6A" w14:textId="77777777" w:rsidR="00E72B90" w:rsidRPr="000B64AB" w:rsidRDefault="00E72B90" w:rsidP="00E72B90"/>
        </w:tc>
      </w:tr>
      <w:tr w:rsidR="00E72B90" w:rsidRPr="000B64AB" w14:paraId="0B2A79A7" w14:textId="77777777" w:rsidTr="005E44D4">
        <w:tc>
          <w:tcPr>
            <w:tcW w:w="0" w:type="auto"/>
            <w:shd w:val="clear" w:color="auto" w:fill="auto"/>
          </w:tcPr>
          <w:p w14:paraId="3DBA144C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lastRenderedPageBreak/>
              <w:t>Kernestof</w:t>
            </w:r>
          </w:p>
        </w:tc>
        <w:tc>
          <w:tcPr>
            <w:tcW w:w="0" w:type="auto"/>
            <w:shd w:val="clear" w:color="auto" w:fill="auto"/>
          </w:tcPr>
          <w:p w14:paraId="45357BEB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Demokrati som statsform eller livsform</w:t>
            </w:r>
          </w:p>
          <w:p w14:paraId="2FDFB8B8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Magtopfattelser</w:t>
            </w:r>
          </w:p>
          <w:p w14:paraId="1B5E4930" w14:textId="136A7ABE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Menneskerettigheder</w:t>
            </w:r>
          </w:p>
        </w:tc>
      </w:tr>
      <w:tr w:rsidR="00E72B90" w:rsidRPr="000B64AB" w14:paraId="30AA6C69" w14:textId="77777777" w:rsidTr="005E44D4">
        <w:tc>
          <w:tcPr>
            <w:tcW w:w="0" w:type="auto"/>
            <w:shd w:val="clear" w:color="auto" w:fill="auto"/>
          </w:tcPr>
          <w:p w14:paraId="77AC54A3" w14:textId="4B041033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6E31506" w14:textId="4D368A0C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Ole Hedegaard Jensen: S https://samfundsfagb.systime.dk/?id=135amfundsfag B, Systime Kapitel 6</w:t>
            </w:r>
          </w:p>
        </w:tc>
      </w:tr>
      <w:tr w:rsidR="00E72B90" w:rsidRPr="00C56FE7" w14:paraId="2F12B630" w14:textId="77777777" w:rsidTr="005E44D4">
        <w:tc>
          <w:tcPr>
            <w:tcW w:w="0" w:type="auto"/>
            <w:shd w:val="clear" w:color="auto" w:fill="auto"/>
          </w:tcPr>
          <w:p w14:paraId="150DBAD5" w14:textId="3770D4D2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 xml:space="preserve">Moduler </w:t>
            </w:r>
          </w:p>
        </w:tc>
        <w:tc>
          <w:tcPr>
            <w:tcW w:w="0" w:type="auto"/>
            <w:shd w:val="clear" w:color="auto" w:fill="auto"/>
          </w:tcPr>
          <w:p w14:paraId="0E535C90" w14:textId="0B39666E" w:rsidR="00E72B90" w:rsidRPr="00E72B90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moduler=5 timer</w:t>
            </w:r>
          </w:p>
        </w:tc>
      </w:tr>
      <w:tr w:rsidR="00E72B90" w:rsidRPr="000B64AB" w14:paraId="261265DB" w14:textId="77777777" w:rsidTr="005E44D4">
        <w:tc>
          <w:tcPr>
            <w:tcW w:w="0" w:type="auto"/>
            <w:shd w:val="clear" w:color="auto" w:fill="auto"/>
          </w:tcPr>
          <w:p w14:paraId="7BE419EA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F08951B" w14:textId="67B29D48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E72B90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  <w:r w:rsidR="0042612C">
              <w:rPr>
                <w:rFonts w:ascii="Garamond" w:hAnsi="Garamond"/>
                <w:sz w:val="22"/>
                <w:szCs w:val="22"/>
              </w:rPr>
              <w:t xml:space="preserve">, besøg fra </w:t>
            </w:r>
            <w:proofErr w:type="spellStart"/>
            <w:r w:rsidR="0042612C">
              <w:rPr>
                <w:rFonts w:ascii="Garamond" w:hAnsi="Garamond"/>
                <w:sz w:val="22"/>
                <w:szCs w:val="22"/>
              </w:rPr>
              <w:t>Borgerrepresentationen</w:t>
            </w:r>
            <w:proofErr w:type="spellEnd"/>
            <w:r w:rsidR="0042612C">
              <w:rPr>
                <w:rFonts w:ascii="Garamond" w:hAnsi="Garamond"/>
                <w:sz w:val="22"/>
                <w:szCs w:val="22"/>
              </w:rPr>
              <w:t xml:space="preserve"> i Københavns kommune</w:t>
            </w:r>
          </w:p>
          <w:p w14:paraId="374D285E" w14:textId="77777777" w:rsidR="00E72B90" w:rsidRPr="00E72B90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EC912B6" w14:textId="77777777" w:rsidR="00862ED3" w:rsidRDefault="00862ED3" w:rsidP="00066C26">
      <w:pPr>
        <w:rPr>
          <w:b/>
          <w:color w:val="44546A"/>
          <w:sz w:val="28"/>
          <w:szCs w:val="28"/>
        </w:rPr>
      </w:pPr>
    </w:p>
    <w:p w14:paraId="23D82848" w14:textId="6DA930FC" w:rsidR="00F86C24" w:rsidRDefault="00862ED3" w:rsidP="00066C26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 xml:space="preserve">Metode </w:t>
      </w:r>
    </w:p>
    <w:p w14:paraId="56DCBF71" w14:textId="77777777" w:rsidR="00862ED3" w:rsidRDefault="00862ED3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430"/>
      </w:tblGrid>
      <w:tr w:rsidR="00747BB8" w:rsidRPr="000B64AB" w14:paraId="7C21853C" w14:textId="77777777" w:rsidTr="005E44D4">
        <w:tc>
          <w:tcPr>
            <w:tcW w:w="0" w:type="auto"/>
            <w:shd w:val="clear" w:color="auto" w:fill="auto"/>
          </w:tcPr>
          <w:p w14:paraId="4D4EFC86" w14:textId="550B6149" w:rsidR="00747BB8" w:rsidRPr="000B64AB" w:rsidRDefault="00747BB8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6A3A7C9D" w14:textId="77777777" w:rsidR="00747BB8" w:rsidRPr="000B64AB" w:rsidRDefault="00747BB8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0CB8E5E" w14:textId="6CB5121B" w:rsidR="00747BB8" w:rsidRPr="000B64AB" w:rsidRDefault="00E72B90" w:rsidP="005E44D4">
            <w:r>
              <w:t>Metode</w:t>
            </w:r>
          </w:p>
        </w:tc>
      </w:tr>
      <w:tr w:rsidR="00747BB8" w:rsidRPr="000B64AB" w14:paraId="4AD710B8" w14:textId="77777777" w:rsidTr="005E44D4">
        <w:tc>
          <w:tcPr>
            <w:tcW w:w="0" w:type="auto"/>
            <w:shd w:val="clear" w:color="auto" w:fill="auto"/>
          </w:tcPr>
          <w:p w14:paraId="2D014DE0" w14:textId="77777777" w:rsidR="00747BB8" w:rsidRPr="000B64AB" w:rsidRDefault="00747BB8" w:rsidP="005E44D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BBFDEE7" w14:textId="5FA292E7" w:rsidR="00747BB8" w:rsidRPr="00650399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 w:rsidRPr="00650399">
              <w:rPr>
                <w:rFonts w:ascii="Garamond" w:hAnsi="Garamond"/>
                <w:sz w:val="22"/>
                <w:szCs w:val="22"/>
              </w:rPr>
              <w:t>Komparativ, kvantitativ og kvalitativ metode</w:t>
            </w:r>
          </w:p>
        </w:tc>
      </w:tr>
      <w:tr w:rsidR="00E72B90" w:rsidRPr="000B64AB" w14:paraId="66BD3FA0" w14:textId="77777777" w:rsidTr="005E44D4">
        <w:tc>
          <w:tcPr>
            <w:tcW w:w="0" w:type="auto"/>
            <w:shd w:val="clear" w:color="auto" w:fill="auto"/>
          </w:tcPr>
          <w:p w14:paraId="37A943A7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29555F0" w14:textId="1CD3A838" w:rsidR="00650399" w:rsidRDefault="00650399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77B8D7E6" w14:textId="1180C127" w:rsidR="00E72B90" w:rsidRDefault="00E72B90" w:rsidP="00E72B90">
            <w:pPr>
              <w:autoSpaceDE w:val="0"/>
              <w:autoSpaceDN w:val="0"/>
              <w:adjustRightInd w:val="0"/>
              <w:rPr>
                <w:rFonts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093F82F3" w14:textId="77777777" w:rsidR="00E72B90" w:rsidRDefault="00E72B90" w:rsidP="00E72B90">
            <w:pPr>
              <w:autoSpaceDE w:val="0"/>
              <w:autoSpaceDN w:val="0"/>
              <w:adjustRightInd w:val="0"/>
              <w:rPr>
                <w:rFonts w:cs="___WRD_EMBED_SUB_43"/>
                <w:color w:val="000000"/>
                <w:sz w:val="22"/>
                <w:szCs w:val="22"/>
              </w:rPr>
            </w:pPr>
          </w:p>
          <w:p w14:paraId="6CCCBA43" w14:textId="05B57B7E" w:rsidR="00E72B90" w:rsidRPr="001F2C8D" w:rsidRDefault="00E72B90" w:rsidP="006503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1F2C8D">
              <w:rPr>
                <w:rFonts w:ascii="Garamond" w:hAnsi="Garamond" w:cs="___WRD_EMBED_SUB_43"/>
                <w:color w:val="000000"/>
                <w:sz w:val="22"/>
                <w:szCs w:val="22"/>
              </w:rPr>
              <w:t>-</w:t>
            </w:r>
            <w:r w:rsidRPr="00751168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påvise faglige sammenhænge og udviklingstendenser ved hjælp af tabeller, diagrammer og</w:t>
            </w:r>
            <w:r w:rsidR="00650399">
              <w:rPr>
                <w:rFonts w:ascii="Garamond" w:hAnsi="Garamond" w:cs="Helvetica"/>
                <w:color w:val="000000"/>
                <w:sz w:val="22"/>
                <w:szCs w:val="22"/>
              </w:rPr>
              <w:t xml:space="preserve"> </w:t>
            </w:r>
            <w:r w:rsidRPr="00751168">
              <w:rPr>
                <w:rFonts w:ascii="Garamond" w:hAnsi="Garamond" w:cs="Helvetica"/>
                <w:color w:val="000000"/>
                <w:sz w:val="22"/>
                <w:szCs w:val="22"/>
              </w:rPr>
              <w:t>enkle modeller og egne beregninger og diagrammer med brug af digitale hjælpemidler</w:t>
            </w:r>
          </w:p>
          <w:p w14:paraId="05128E9C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33F5AA4C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72930537" w14:textId="77777777" w:rsidR="00E72B90" w:rsidRPr="00751168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</w:rPr>
            </w:pPr>
          </w:p>
          <w:p w14:paraId="585E1054" w14:textId="2E7E1A36" w:rsidR="00E72B90" w:rsidRPr="00751168" w:rsidRDefault="00E72B90" w:rsidP="00650399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75116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751168">
              <w:rPr>
                <w:rFonts w:ascii="Garamond" w:hAnsi="Garamond" w:cs="___WRD_EMBED_SUB_43"/>
                <w:color w:val="000000"/>
                <w:sz w:val="22"/>
                <w:szCs w:val="22"/>
              </w:rPr>
              <w:t>formidle faglige sammenhænge på en struktureret og nuanceret måde på fagets taksonomiske niveauer med anvendelse af fagets terminologi</w:t>
            </w:r>
          </w:p>
          <w:p w14:paraId="0EDA4607" w14:textId="710C28E2" w:rsidR="00E72B90" w:rsidRPr="000B64AB" w:rsidRDefault="00E72B90" w:rsidP="00E72B90"/>
        </w:tc>
      </w:tr>
      <w:tr w:rsidR="00E72B90" w:rsidRPr="000B64AB" w14:paraId="6A90A6A5" w14:textId="77777777" w:rsidTr="005E44D4">
        <w:tc>
          <w:tcPr>
            <w:tcW w:w="0" w:type="auto"/>
            <w:shd w:val="clear" w:color="auto" w:fill="auto"/>
          </w:tcPr>
          <w:p w14:paraId="053EC91A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F10977E" w14:textId="4E8D332D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Kvantitativ og kvalitativ metode</w:t>
            </w:r>
          </w:p>
        </w:tc>
      </w:tr>
      <w:tr w:rsidR="00E72B90" w:rsidRPr="000B64AB" w14:paraId="7A5ABAD1" w14:textId="77777777" w:rsidTr="005E44D4">
        <w:tc>
          <w:tcPr>
            <w:tcW w:w="0" w:type="auto"/>
            <w:shd w:val="clear" w:color="auto" w:fill="auto"/>
          </w:tcPr>
          <w:p w14:paraId="5F8F1B9D" w14:textId="31AF45E0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6C1D5967" w14:textId="2C1864B0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Henrik </w:t>
            </w:r>
            <w:proofErr w:type="spellStart"/>
            <w:r w:rsidRPr="00941A6D">
              <w:rPr>
                <w:rFonts w:ascii="Garamond" w:hAnsi="Garamond"/>
                <w:sz w:val="22"/>
                <w:szCs w:val="22"/>
              </w:rPr>
              <w:t>Kureer</w:t>
            </w:r>
            <w:proofErr w:type="spellEnd"/>
            <w:r w:rsidRPr="00941A6D">
              <w:rPr>
                <w:rFonts w:ascii="Garamond" w:hAnsi="Garamond"/>
                <w:sz w:val="22"/>
                <w:szCs w:val="22"/>
              </w:rPr>
              <w:t>: International økonomi B, Systime kapitel 27 om metode.</w:t>
            </w:r>
          </w:p>
          <w:p w14:paraId="3CFBBE67" w14:textId="7777777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Ole Hedegaard Jensen Samfundsfag B :Metoder i samfundsfag</w:t>
            </w:r>
          </w:p>
          <w:p w14:paraId="20C4442B" w14:textId="7777777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 xml:space="preserve">Om </w:t>
            </w:r>
            <w:proofErr w:type="spellStart"/>
            <w:r w:rsidRPr="00941A6D">
              <w:rPr>
                <w:rFonts w:ascii="Garamond" w:hAnsi="Garamond"/>
                <w:sz w:val="22"/>
                <w:szCs w:val="22"/>
              </w:rPr>
              <w:t>Surveybanken</w:t>
            </w:r>
            <w:proofErr w:type="spellEnd"/>
            <w:r w:rsidRPr="00941A6D">
              <w:rPr>
                <w:rFonts w:ascii="Garamond" w:hAnsi="Garamond"/>
                <w:sz w:val="22"/>
                <w:szCs w:val="22"/>
              </w:rPr>
              <w:t xml:space="preserve"> https://www.surveybanken.aau.dk/</w:t>
            </w:r>
          </w:p>
          <w:p w14:paraId="63F648FB" w14:textId="2477FBCA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C56FE7" w14:paraId="7E5ED7D3" w14:textId="77777777" w:rsidTr="005E44D4">
        <w:tc>
          <w:tcPr>
            <w:tcW w:w="0" w:type="auto"/>
            <w:shd w:val="clear" w:color="auto" w:fill="auto"/>
          </w:tcPr>
          <w:p w14:paraId="05BDEAE0" w14:textId="5F8D3D10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Moduler</w:t>
            </w:r>
          </w:p>
        </w:tc>
        <w:tc>
          <w:tcPr>
            <w:tcW w:w="0" w:type="auto"/>
            <w:shd w:val="clear" w:color="auto" w:fill="auto"/>
          </w:tcPr>
          <w:p w14:paraId="3B59C81D" w14:textId="2D8201BD" w:rsidR="00E72B90" w:rsidRPr="00941A6D" w:rsidRDefault="00650399" w:rsidP="00E72B9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moduler=5 timer</w:t>
            </w:r>
          </w:p>
        </w:tc>
      </w:tr>
      <w:tr w:rsidR="00E72B90" w:rsidRPr="000B64AB" w14:paraId="3335BD23" w14:textId="77777777" w:rsidTr="005E44D4">
        <w:tc>
          <w:tcPr>
            <w:tcW w:w="0" w:type="auto"/>
            <w:shd w:val="clear" w:color="auto" w:fill="auto"/>
          </w:tcPr>
          <w:p w14:paraId="178AAAF2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0449C88" w14:textId="1678ECDE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Individuelt arbejde, Gruppefremlæggelser</w:t>
            </w:r>
          </w:p>
        </w:tc>
      </w:tr>
    </w:tbl>
    <w:p w14:paraId="55A19908" w14:textId="77777777" w:rsidR="00066C26" w:rsidRPr="000B64AB" w:rsidRDefault="00066C26" w:rsidP="00066C26"/>
    <w:p w14:paraId="3378ACC3" w14:textId="77777777" w:rsidR="00066C26" w:rsidRPr="000B64AB" w:rsidRDefault="00066C26" w:rsidP="00066C26"/>
    <w:p w14:paraId="37887B0C" w14:textId="19EAD8DD" w:rsidR="00066C26" w:rsidRDefault="00862ED3" w:rsidP="00066C26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Eksamensopgave – velfærdsstatens fremtid</w:t>
      </w:r>
    </w:p>
    <w:p w14:paraId="4A38E286" w14:textId="77777777" w:rsidR="00DA7EB4" w:rsidRDefault="00DA7EB4" w:rsidP="00066C26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390"/>
      </w:tblGrid>
      <w:tr w:rsidR="00DA7EB4" w:rsidRPr="000B64AB" w14:paraId="3E1CD847" w14:textId="77777777" w:rsidTr="005E44D4">
        <w:tc>
          <w:tcPr>
            <w:tcW w:w="0" w:type="auto"/>
            <w:shd w:val="clear" w:color="auto" w:fill="auto"/>
          </w:tcPr>
          <w:p w14:paraId="0AEAED1B" w14:textId="45B3764F" w:rsidR="00DA7EB4" w:rsidRPr="000B64AB" w:rsidRDefault="00DA7EB4" w:rsidP="005E44D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14:paraId="7196DA61" w14:textId="77777777" w:rsidR="00DA7EB4" w:rsidRPr="000B64AB" w:rsidRDefault="00DA7EB4" w:rsidP="005E44D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44B692" w14:textId="01411184" w:rsidR="00DA7EB4" w:rsidRPr="00941A6D" w:rsidRDefault="00E72B90" w:rsidP="005E44D4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Eksamensopgave i økonomi</w:t>
            </w:r>
            <w:r w:rsidR="0042612C">
              <w:rPr>
                <w:rFonts w:ascii="Garamond" w:hAnsi="Garamond"/>
                <w:sz w:val="22"/>
                <w:szCs w:val="22"/>
              </w:rPr>
              <w:t xml:space="preserve"> med sociologisk</w:t>
            </w:r>
            <w:r w:rsidR="00F243A2">
              <w:rPr>
                <w:rFonts w:ascii="Garamond" w:hAnsi="Garamond"/>
                <w:sz w:val="22"/>
                <w:szCs w:val="22"/>
              </w:rPr>
              <w:t>,</w:t>
            </w:r>
            <w:r w:rsidR="0042612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42612C">
              <w:rPr>
                <w:rFonts w:ascii="Garamond" w:hAnsi="Garamond"/>
                <w:sz w:val="22"/>
                <w:szCs w:val="22"/>
              </w:rPr>
              <w:t>polititologisk</w:t>
            </w:r>
            <w:proofErr w:type="spellEnd"/>
            <w:r w:rsidR="0042612C">
              <w:rPr>
                <w:rFonts w:ascii="Garamond" w:hAnsi="Garamond"/>
                <w:sz w:val="22"/>
                <w:szCs w:val="22"/>
              </w:rPr>
              <w:t xml:space="preserve"> vinkel</w:t>
            </w:r>
            <w:r w:rsidR="00F243A2">
              <w:rPr>
                <w:rFonts w:ascii="Garamond" w:hAnsi="Garamond"/>
                <w:sz w:val="22"/>
                <w:szCs w:val="22"/>
              </w:rPr>
              <w:t xml:space="preserve"> og metodisk vinkel Tema: Velfærdsstatens fremtid</w:t>
            </w:r>
          </w:p>
        </w:tc>
      </w:tr>
      <w:tr w:rsidR="00DA7EB4" w:rsidRPr="000B64AB" w14:paraId="7FE51673" w14:textId="77777777" w:rsidTr="005E44D4">
        <w:tc>
          <w:tcPr>
            <w:tcW w:w="0" w:type="auto"/>
            <w:shd w:val="clear" w:color="auto" w:fill="auto"/>
          </w:tcPr>
          <w:p w14:paraId="73A20271" w14:textId="4AC2B778" w:rsidR="00DA7EB4" w:rsidRPr="000B64AB" w:rsidRDefault="00DA7EB4" w:rsidP="005E44D4">
            <w:pPr>
              <w:rPr>
                <w:b/>
              </w:rPr>
            </w:pP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A861D23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4E58383F" w14:textId="04FBCBB6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Repetition af indhold indenfor de tre søjler sociologi, økonomi, politik og metode. Øvelser i at analysere tekster til den 24 timers eksamen</w:t>
            </w:r>
          </w:p>
          <w:p w14:paraId="2972A101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00DED6DA" w14:textId="77777777" w:rsidR="00DA7EB4" w:rsidRPr="00941A6D" w:rsidRDefault="00DA7EB4" w:rsidP="00E72B90">
            <w:pPr>
              <w:pStyle w:val="NormalWeb"/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5BB07749" w14:textId="77777777" w:rsidTr="005E44D4">
        <w:tc>
          <w:tcPr>
            <w:tcW w:w="0" w:type="auto"/>
            <w:shd w:val="clear" w:color="auto" w:fill="auto"/>
          </w:tcPr>
          <w:p w14:paraId="129B2EE5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lastRenderedPageBreak/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07E8703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 w:rsidDel="00ED757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10E4040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demonstrere viden om fagets identitet og metoder </w:t>
            </w:r>
          </w:p>
          <w:p w14:paraId="7AC3BFFF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42A9974B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formulere faglige problemstillinger og indsamle, kritisk vurdere og bearbejde dansk materiale til at undersøge og diskutere problemstillinger og konkludere </w:t>
            </w:r>
          </w:p>
          <w:p w14:paraId="7F1DE33F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  <w:p w14:paraId="38A3E145" w14:textId="77777777" w:rsidR="00E72B90" w:rsidRPr="00941A6D" w:rsidRDefault="00E72B90" w:rsidP="00E72B90">
            <w:pPr>
              <w:autoSpaceDE w:val="0"/>
              <w:autoSpaceDN w:val="0"/>
              <w:adjustRightInd w:val="0"/>
              <w:spacing w:after="13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formidle faglige sammenhænge på en struktureret og nuanceret måde på fagets taksonomiske niveauer med anvendelse af fagets terminologi </w:t>
            </w:r>
          </w:p>
          <w:p w14:paraId="0205F7CD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  <w:r w:rsidRPr="00941A6D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- </w:t>
            </w:r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på et fagligt grundlag </w:t>
            </w:r>
            <w:proofErr w:type="gramStart"/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>argumentere</w:t>
            </w:r>
            <w:proofErr w:type="gramEnd"/>
            <w:r w:rsidRPr="00941A6D">
              <w:rPr>
                <w:rFonts w:ascii="Garamond" w:hAnsi="Garamond" w:cs="___WRD_EMBED_SUB_43"/>
                <w:color w:val="000000"/>
                <w:sz w:val="22"/>
                <w:szCs w:val="22"/>
              </w:rPr>
              <w:t xml:space="preserve"> sammenhængende og nuanceret for egne synspunkter og indgå i en faglig dialog. </w:t>
            </w:r>
          </w:p>
          <w:p w14:paraId="3A001DE2" w14:textId="77777777" w:rsidR="00E72B90" w:rsidRPr="00941A6D" w:rsidRDefault="00E72B90" w:rsidP="00E72B90">
            <w:pPr>
              <w:autoSpaceDE w:val="0"/>
              <w:autoSpaceDN w:val="0"/>
              <w:adjustRightInd w:val="0"/>
              <w:rPr>
                <w:rFonts w:ascii="Garamond" w:hAnsi="Garamond" w:cs="___WRD_EMBED_SUB_43"/>
                <w:color w:val="000000"/>
                <w:sz w:val="22"/>
                <w:szCs w:val="22"/>
              </w:rPr>
            </w:pPr>
          </w:p>
          <w:p w14:paraId="61858E49" w14:textId="6588E853" w:rsidR="00E72B90" w:rsidRPr="00941A6D" w:rsidRDefault="00E72B90" w:rsidP="00E72B90">
            <w:pPr>
              <w:pStyle w:val="liste1"/>
              <w:rPr>
                <w:rFonts w:ascii="Garamond" w:hAnsi="Garamond"/>
                <w:sz w:val="22"/>
                <w:szCs w:val="22"/>
              </w:rPr>
            </w:pPr>
          </w:p>
        </w:tc>
      </w:tr>
      <w:tr w:rsidR="00E72B90" w:rsidRPr="000B64AB" w14:paraId="37D96CB8" w14:textId="77777777" w:rsidTr="005E44D4">
        <w:tc>
          <w:tcPr>
            <w:tcW w:w="0" w:type="auto"/>
            <w:shd w:val="clear" w:color="auto" w:fill="auto"/>
          </w:tcPr>
          <w:p w14:paraId="1BDD1386" w14:textId="77777777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18F2DB72" w14:textId="306435E7" w:rsidR="00E72B90" w:rsidRPr="00941A6D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A</w:t>
            </w:r>
            <w:r w:rsidR="00941A6D" w:rsidRPr="00941A6D">
              <w:rPr>
                <w:rFonts w:ascii="Garamond" w:hAnsi="Garamond"/>
                <w:sz w:val="22"/>
                <w:szCs w:val="22"/>
              </w:rPr>
              <w:t>lt kernestoffet i samfundsfag B</w:t>
            </w:r>
          </w:p>
        </w:tc>
      </w:tr>
      <w:tr w:rsidR="00E72B90" w:rsidRPr="000B64AB" w14:paraId="6E282AE3" w14:textId="77777777" w:rsidTr="005E44D4">
        <w:tc>
          <w:tcPr>
            <w:tcW w:w="0" w:type="auto"/>
            <w:shd w:val="clear" w:color="auto" w:fill="auto"/>
          </w:tcPr>
          <w:p w14:paraId="2B2CB38D" w14:textId="1E638B8A" w:rsidR="00E72B90" w:rsidRPr="000B64AB" w:rsidRDefault="00E72B90" w:rsidP="00E72B90">
            <w:pPr>
              <w:rPr>
                <w:b/>
              </w:rPr>
            </w:pPr>
            <w:r>
              <w:rPr>
                <w:b/>
              </w:rPr>
              <w:t>Supplerende stof</w:t>
            </w:r>
            <w:r w:rsidR="00F243A2">
              <w:rPr>
                <w:b/>
              </w:rPr>
              <w:t xml:space="preserve"> – anvendt materiale</w:t>
            </w:r>
          </w:p>
        </w:tc>
        <w:tc>
          <w:tcPr>
            <w:tcW w:w="0" w:type="auto"/>
            <w:shd w:val="clear" w:color="auto" w:fill="auto"/>
          </w:tcPr>
          <w:p w14:paraId="1393DCC0" w14:textId="5EB43319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Statistikbanken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  <w:r w:rsidRPr="00F243A2">
              <w:rPr>
                <w:rFonts w:ascii="Garamond" w:hAnsi="Garamond"/>
                <w:sz w:val="22"/>
                <w:szCs w:val="22"/>
              </w:rPr>
              <w:t xml:space="preserve"> Høj vækst i BNP</w:t>
            </w:r>
          </w:p>
          <w:p w14:paraId="2A885C03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4C3EA3A6" w14:textId="24E55A4C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Kommunernes landsforening (23 maj 2024), Nyhedsbrevet – råderum: Velfærd står ved en skillevej</w:t>
            </w:r>
          </w:p>
          <w:p w14:paraId="1A18F8DD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4B0FFCCB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(KØF), KL.dk: https://www.kl.dk/oekonomi-og-administration/oekonomi-og-styring/omstilling-og-udvikling/nyhedsbrevet-raaderum/2024/nr-</w:t>
            </w:r>
          </w:p>
          <w:p w14:paraId="3F61CEAA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54/velfaerd-ved-en-skillevej-koef2024</w:t>
            </w:r>
          </w:p>
          <w:p w14:paraId="26421E36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518DB7E9" w14:textId="07B449AF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243A2">
              <w:rPr>
                <w:rFonts w:ascii="Garamond" w:hAnsi="Garamond"/>
                <w:sz w:val="22"/>
                <w:szCs w:val="22"/>
              </w:rPr>
              <w:t>Striib</w:t>
            </w:r>
            <w:proofErr w:type="spellEnd"/>
            <w:r w:rsidRPr="00F243A2">
              <w:rPr>
                <w:rFonts w:ascii="Garamond" w:hAnsi="Garamond"/>
                <w:sz w:val="22"/>
                <w:szCs w:val="22"/>
              </w:rPr>
              <w:t>, Mona (29. maj. 2024), Debatindlæg: Brug den gode økonomi til at genoprette velfærden, foa.dk:</w:t>
            </w:r>
          </w:p>
          <w:p w14:paraId="44D54B9F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hyperlink r:id="rId35" w:history="1">
              <w:r w:rsidRPr="00F243A2">
                <w:rPr>
                  <w:rStyle w:val="Hyperlink"/>
                  <w:rFonts w:ascii="Garamond" w:hAnsi="Garamond"/>
                  <w:sz w:val="22"/>
                  <w:szCs w:val="22"/>
                </w:rPr>
                <w:t>https://www.foa.dk/global/news/debatindlaeg/2024/maj/brug-den-gode-oekonomi-til-at-genoprette-velfaerden</w:t>
              </w:r>
            </w:hyperlink>
          </w:p>
          <w:p w14:paraId="45C2F4C5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6334F385" w14:textId="661BE2FD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243A2">
              <w:rPr>
                <w:rFonts w:ascii="Garamond" w:hAnsi="Garamond"/>
                <w:sz w:val="22"/>
                <w:szCs w:val="22"/>
              </w:rPr>
              <w:t>Bendtsen, Ma</w:t>
            </w:r>
            <w:proofErr w:type="spellEnd"/>
            <w:r w:rsidRPr="00F243A2">
              <w:rPr>
                <w:rFonts w:ascii="Garamond" w:hAnsi="Garamond"/>
                <w:sz w:val="22"/>
                <w:szCs w:val="22"/>
              </w:rPr>
              <w:t xml:space="preserve">ds </w:t>
            </w:r>
            <w:proofErr w:type="gramStart"/>
            <w:r w:rsidRPr="00F243A2">
              <w:rPr>
                <w:rFonts w:ascii="Garamond" w:hAnsi="Garamond"/>
                <w:sz w:val="22"/>
                <w:szCs w:val="22"/>
              </w:rPr>
              <w:t>D.(</w:t>
            </w:r>
            <w:proofErr w:type="gramEnd"/>
            <w:r w:rsidRPr="00F243A2">
              <w:rPr>
                <w:rFonts w:ascii="Garamond" w:hAnsi="Garamond"/>
                <w:sz w:val="22"/>
                <w:szCs w:val="22"/>
              </w:rPr>
              <w:t>29 maj 2024), Statsministeren afsætter en del af opjusteret råderum til lokal velfærd,</w:t>
            </w:r>
          </w:p>
          <w:p w14:paraId="4520BD41" w14:textId="77777777" w:rsid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 xml:space="preserve">Danskekommuner.dk: </w:t>
            </w:r>
          </w:p>
          <w:p w14:paraId="016F19E0" w14:textId="140940C1" w:rsid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https://apps.infomedia.dk/Mediearkiv/link?articles=ea3f7d85</w:t>
            </w:r>
          </w:p>
          <w:p w14:paraId="11835EAE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246521A6" w14:textId="70271ED4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243A2">
              <w:rPr>
                <w:rFonts w:ascii="Garamond" w:hAnsi="Garamond"/>
                <w:sz w:val="22"/>
                <w:szCs w:val="22"/>
              </w:rPr>
              <w:t>Thiemann</w:t>
            </w:r>
            <w:proofErr w:type="spellEnd"/>
            <w:r w:rsidRPr="00F243A2">
              <w:rPr>
                <w:rFonts w:ascii="Garamond" w:hAnsi="Garamond"/>
                <w:sz w:val="22"/>
                <w:szCs w:val="22"/>
              </w:rPr>
              <w:t>, Per (15 april 2024), Den lave fertilitetsrate kan ændre dansk økonomi markant, Politiken, sek.</w:t>
            </w:r>
          </w:p>
          <w:p w14:paraId="56C89FE1" w14:textId="77777777" w:rsid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1, s. 2: https://apps.infomedia.dk/Mediearkiv/link?articles=ea2eac4d</w:t>
            </w:r>
          </w:p>
          <w:p w14:paraId="5F2B9D89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45D63AE9" w14:textId="4E4B2648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Thykjær, Claus (5. jan. 2024): Debat: Løft velfærden med en hybrid af offentlige og private aktører,</w:t>
            </w:r>
          </w:p>
          <w:p w14:paraId="469EE04D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  <w:r w:rsidRPr="00F243A2">
              <w:rPr>
                <w:rFonts w:ascii="Garamond" w:hAnsi="Garamond"/>
                <w:sz w:val="22"/>
                <w:szCs w:val="22"/>
              </w:rPr>
              <w:t>Jyllands-Posten, sek. 1, s. 25: https://apps.infomedia.dk/Mediearkiv/link?articles=ea0ad94b</w:t>
            </w:r>
          </w:p>
          <w:p w14:paraId="580FB3C7" w14:textId="77777777" w:rsidR="00F243A2" w:rsidRPr="00F243A2" w:rsidRDefault="00F243A2" w:rsidP="00F243A2">
            <w:pPr>
              <w:rPr>
                <w:rFonts w:ascii="Garamond" w:hAnsi="Garamond"/>
                <w:sz w:val="22"/>
                <w:szCs w:val="22"/>
              </w:rPr>
            </w:pPr>
          </w:p>
          <w:p w14:paraId="2C4BAC92" w14:textId="6D70AFE8" w:rsidR="00E72B90" w:rsidRPr="00F243A2" w:rsidRDefault="00E72B90" w:rsidP="00E72B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41A6D" w:rsidRPr="00C56FE7" w14:paraId="1F9CB54C" w14:textId="77777777" w:rsidTr="005E44D4">
        <w:tc>
          <w:tcPr>
            <w:tcW w:w="0" w:type="auto"/>
            <w:shd w:val="clear" w:color="auto" w:fill="auto"/>
          </w:tcPr>
          <w:p w14:paraId="16023C1B" w14:textId="4475E217" w:rsidR="00941A6D" w:rsidRPr="000B64AB" w:rsidRDefault="00941A6D" w:rsidP="00941A6D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B53F81A" w14:textId="77777777" w:rsidR="00941A6D" w:rsidRPr="00941A6D" w:rsidRDefault="00941A6D" w:rsidP="00941A6D">
            <w:pPr>
              <w:rPr>
                <w:rFonts w:ascii="Garamond" w:hAnsi="Garamond" w:cstheme="minorHAnsi"/>
                <w:sz w:val="22"/>
                <w:szCs w:val="22"/>
              </w:rPr>
            </w:pPr>
          </w:p>
          <w:p w14:paraId="6EC8922D" w14:textId="0DEABF11" w:rsidR="00941A6D" w:rsidRPr="00941A6D" w:rsidRDefault="00941A6D" w:rsidP="00F243A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41A6D" w:rsidRPr="000B64AB" w14:paraId="66129E06" w14:textId="77777777" w:rsidTr="005E44D4">
        <w:tc>
          <w:tcPr>
            <w:tcW w:w="0" w:type="auto"/>
            <w:shd w:val="clear" w:color="auto" w:fill="auto"/>
          </w:tcPr>
          <w:p w14:paraId="59E3DC48" w14:textId="77777777" w:rsidR="00941A6D" w:rsidRPr="000B64AB" w:rsidRDefault="00941A6D" w:rsidP="00941A6D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15868E6D" w14:textId="51F0AB00" w:rsidR="00941A6D" w:rsidRPr="00941A6D" w:rsidRDefault="00941A6D" w:rsidP="00941A6D">
            <w:pPr>
              <w:rPr>
                <w:rFonts w:ascii="Garamond" w:hAnsi="Garamond"/>
                <w:sz w:val="22"/>
                <w:szCs w:val="22"/>
              </w:rPr>
            </w:pPr>
            <w:r w:rsidRPr="00941A6D">
              <w:rPr>
                <w:rFonts w:ascii="Garamond" w:hAnsi="Garamond"/>
                <w:sz w:val="22"/>
                <w:szCs w:val="22"/>
              </w:rPr>
              <w:t>Synops</w:t>
            </w:r>
            <w:r>
              <w:rPr>
                <w:rFonts w:ascii="Garamond" w:hAnsi="Garamond"/>
                <w:sz w:val="22"/>
                <w:szCs w:val="22"/>
              </w:rPr>
              <w:t>er</w:t>
            </w:r>
            <w:r w:rsidRPr="00941A6D">
              <w:rPr>
                <w:rFonts w:ascii="Garamond" w:hAnsi="Garamond"/>
                <w:sz w:val="22"/>
                <w:szCs w:val="22"/>
              </w:rPr>
              <w:t xml:space="preserve"> med fremlæggelser</w:t>
            </w:r>
            <w:r>
              <w:rPr>
                <w:rFonts w:ascii="Garamond" w:hAnsi="Garamond"/>
                <w:sz w:val="22"/>
                <w:szCs w:val="22"/>
              </w:rPr>
              <w:t xml:space="preserve"> i grupper og individuelt</w:t>
            </w:r>
          </w:p>
        </w:tc>
      </w:tr>
    </w:tbl>
    <w:p w14:paraId="3E7E3603" w14:textId="77777777" w:rsidR="00DA7EB4" w:rsidRPr="000B64AB" w:rsidRDefault="00DA7EB4" w:rsidP="00066C26">
      <w:pPr>
        <w:rPr>
          <w:b/>
          <w:color w:val="44546A"/>
          <w:sz w:val="28"/>
          <w:szCs w:val="28"/>
        </w:rPr>
      </w:pPr>
    </w:p>
    <w:p w14:paraId="5B04AF67" w14:textId="77777777" w:rsidR="00066C26" w:rsidRPr="000B64AB" w:rsidRDefault="00066C26" w:rsidP="00066C26"/>
    <w:p w14:paraId="3D310815" w14:textId="77777777" w:rsidR="00066C26" w:rsidRPr="000B64AB" w:rsidRDefault="00066C26" w:rsidP="00066C26"/>
    <w:p w14:paraId="4B990F26" w14:textId="77777777" w:rsidR="00066C26" w:rsidRDefault="00066C26"/>
    <w:sectPr w:rsidR="00066C26" w:rsidSect="00790E6D">
      <w:headerReference w:type="default" r:id="rId36"/>
      <w:footerReference w:type="even" r:id="rId37"/>
      <w:footerReference w:type="default" r:id="rId3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6935" w14:textId="77777777" w:rsidR="00671659" w:rsidRDefault="00671659">
      <w:r>
        <w:separator/>
      </w:r>
    </w:p>
  </w:endnote>
  <w:endnote w:type="continuationSeparator" w:id="0">
    <w:p w14:paraId="4BD06AA1" w14:textId="77777777" w:rsidR="00671659" w:rsidRDefault="006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3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C9B1" w14:textId="77777777" w:rsidR="00286434" w:rsidRDefault="00286434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39EB" w14:textId="77777777" w:rsidR="00286434" w:rsidRPr="00F431D1" w:rsidRDefault="00FB1392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FD11" w14:textId="77777777" w:rsidR="00671659" w:rsidRDefault="00671659">
      <w:r>
        <w:separator/>
      </w:r>
    </w:p>
  </w:footnote>
  <w:footnote w:type="continuationSeparator" w:id="0">
    <w:p w14:paraId="0CCE097E" w14:textId="77777777" w:rsidR="00671659" w:rsidRDefault="0067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83EA" w14:textId="77777777" w:rsidR="00286434" w:rsidRDefault="00286434" w:rsidP="00964817">
    <w:pPr>
      <w:pStyle w:val="Default"/>
    </w:pPr>
  </w:p>
  <w:p w14:paraId="7C7B55F0" w14:textId="77777777" w:rsidR="00286434" w:rsidRDefault="00286434" w:rsidP="00F431D1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26"/>
    <w:rsid w:val="00024176"/>
    <w:rsid w:val="00053A5E"/>
    <w:rsid w:val="00066C26"/>
    <w:rsid w:val="000921F4"/>
    <w:rsid w:val="000B6A8A"/>
    <w:rsid w:val="00142EF3"/>
    <w:rsid w:val="00164729"/>
    <w:rsid w:val="001A118E"/>
    <w:rsid w:val="001B19DC"/>
    <w:rsid w:val="00286434"/>
    <w:rsid w:val="002D5D7E"/>
    <w:rsid w:val="002E6D3D"/>
    <w:rsid w:val="00341847"/>
    <w:rsid w:val="00354936"/>
    <w:rsid w:val="00391600"/>
    <w:rsid w:val="004225D9"/>
    <w:rsid w:val="0042612C"/>
    <w:rsid w:val="0044009B"/>
    <w:rsid w:val="00445B0C"/>
    <w:rsid w:val="00451E05"/>
    <w:rsid w:val="00555C23"/>
    <w:rsid w:val="005F53C5"/>
    <w:rsid w:val="00624F15"/>
    <w:rsid w:val="00631D98"/>
    <w:rsid w:val="00635435"/>
    <w:rsid w:val="00650399"/>
    <w:rsid w:val="00671659"/>
    <w:rsid w:val="00736AFC"/>
    <w:rsid w:val="00740FE3"/>
    <w:rsid w:val="00747BB8"/>
    <w:rsid w:val="00790E6D"/>
    <w:rsid w:val="00862ED3"/>
    <w:rsid w:val="008B7F0C"/>
    <w:rsid w:val="008D7434"/>
    <w:rsid w:val="00941A6D"/>
    <w:rsid w:val="009444B8"/>
    <w:rsid w:val="00947763"/>
    <w:rsid w:val="009E762B"/>
    <w:rsid w:val="00A024CA"/>
    <w:rsid w:val="00A059ED"/>
    <w:rsid w:val="00A9032A"/>
    <w:rsid w:val="00AC3427"/>
    <w:rsid w:val="00AC6472"/>
    <w:rsid w:val="00AE6351"/>
    <w:rsid w:val="00B718B5"/>
    <w:rsid w:val="00BB0665"/>
    <w:rsid w:val="00BE7A0E"/>
    <w:rsid w:val="00C028ED"/>
    <w:rsid w:val="00C37B73"/>
    <w:rsid w:val="00C41193"/>
    <w:rsid w:val="00C628F4"/>
    <w:rsid w:val="00CA5152"/>
    <w:rsid w:val="00CD7066"/>
    <w:rsid w:val="00CE2E47"/>
    <w:rsid w:val="00D26385"/>
    <w:rsid w:val="00DA7EB4"/>
    <w:rsid w:val="00E33745"/>
    <w:rsid w:val="00E72B90"/>
    <w:rsid w:val="00EC434B"/>
    <w:rsid w:val="00F243A2"/>
    <w:rsid w:val="00F86C24"/>
    <w:rsid w:val="00F90E80"/>
    <w:rsid w:val="00FB1392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C218"/>
  <w15:chartTrackingRefBased/>
  <w15:docId w15:val="{1ECA027C-AD6E-8B4B-AD05-32B83DE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26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66C26"/>
    <w:pPr>
      <w:keepNext/>
      <w:spacing w:before="240" w:after="60" w:line="300" w:lineRule="exac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66C26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</w:rPr>
  </w:style>
  <w:style w:type="paragraph" w:styleId="Sidehoved">
    <w:name w:val="header"/>
    <w:basedOn w:val="Normal"/>
    <w:link w:val="SidehovedTegn"/>
    <w:rsid w:val="00066C26"/>
    <w:pPr>
      <w:tabs>
        <w:tab w:val="center" w:pos="4819"/>
        <w:tab w:val="right" w:pos="9638"/>
      </w:tabs>
      <w:spacing w:line="300" w:lineRule="exact"/>
    </w:pPr>
    <w:rPr>
      <w:rFonts w:ascii="Garamond" w:hAnsi="Garamond"/>
    </w:rPr>
  </w:style>
  <w:style w:type="character" w:customStyle="1" w:styleId="SidehovedTegn">
    <w:name w:val="Sidehoved Tegn"/>
    <w:basedOn w:val="Standardskrifttypeiafsnit"/>
    <w:link w:val="Sidehoved"/>
    <w:rsid w:val="00066C26"/>
    <w:rPr>
      <w:rFonts w:ascii="Garamond" w:eastAsia="Times New Roman" w:hAnsi="Garamond" w:cs="Times New Roman"/>
      <w:lang w:eastAsia="da-DK"/>
    </w:rPr>
  </w:style>
  <w:style w:type="paragraph" w:styleId="Sidefod">
    <w:name w:val="footer"/>
    <w:basedOn w:val="Normal"/>
    <w:link w:val="SidefodTegn"/>
    <w:rsid w:val="00066C26"/>
    <w:pPr>
      <w:tabs>
        <w:tab w:val="center" w:pos="4819"/>
        <w:tab w:val="right" w:pos="9638"/>
      </w:tabs>
      <w:spacing w:line="300" w:lineRule="exact"/>
    </w:pPr>
    <w:rPr>
      <w:rFonts w:ascii="Garamond" w:hAnsi="Garamond"/>
    </w:rPr>
  </w:style>
  <w:style w:type="character" w:customStyle="1" w:styleId="SidefodTegn">
    <w:name w:val="Sidefod Tegn"/>
    <w:basedOn w:val="Standardskrifttypeiafsnit"/>
    <w:link w:val="Sidefod"/>
    <w:rsid w:val="00066C26"/>
    <w:rPr>
      <w:rFonts w:ascii="Garamond" w:eastAsia="Times New Roman" w:hAnsi="Garamond" w:cs="Times New Roman"/>
      <w:lang w:eastAsia="da-DK"/>
    </w:rPr>
  </w:style>
  <w:style w:type="character" w:styleId="Hyperlink">
    <w:name w:val="Hyperlink"/>
    <w:uiPriority w:val="99"/>
    <w:rsid w:val="00066C26"/>
    <w:rPr>
      <w:color w:val="0000FF"/>
      <w:u w:val="single"/>
      <w:lang w:val="da-DK"/>
    </w:rPr>
  </w:style>
  <w:style w:type="paragraph" w:customStyle="1" w:styleId="Default">
    <w:name w:val="Default"/>
    <w:rsid w:val="00066C2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lang w:eastAsia="da-DK"/>
    </w:rPr>
  </w:style>
  <w:style w:type="paragraph" w:styleId="NormalWeb">
    <w:name w:val="Normal (Web)"/>
    <w:basedOn w:val="Normal"/>
    <w:uiPriority w:val="99"/>
    <w:rsid w:val="00066C26"/>
    <w:pPr>
      <w:spacing w:line="300" w:lineRule="exact"/>
    </w:pPr>
  </w:style>
  <w:style w:type="paragraph" w:customStyle="1" w:styleId="bilagtekstliste">
    <w:name w:val="bilagtekstliste"/>
    <w:basedOn w:val="Normal"/>
    <w:rsid w:val="00066C26"/>
    <w:pPr>
      <w:spacing w:before="100" w:beforeAutospacing="1" w:after="100" w:afterAutospacing="1"/>
    </w:pPr>
  </w:style>
  <w:style w:type="character" w:customStyle="1" w:styleId="italic">
    <w:name w:val="italic"/>
    <w:basedOn w:val="Standardskrifttypeiafsnit"/>
    <w:rsid w:val="00066C26"/>
  </w:style>
  <w:style w:type="paragraph" w:customStyle="1" w:styleId="liste1">
    <w:name w:val="liste1"/>
    <w:basedOn w:val="Normal"/>
    <w:rsid w:val="00066C26"/>
    <w:pPr>
      <w:spacing w:before="100" w:beforeAutospacing="1" w:after="100" w:afterAutospacing="1"/>
    </w:pPr>
  </w:style>
  <w:style w:type="character" w:customStyle="1" w:styleId="liste1nr">
    <w:name w:val="liste1nr"/>
    <w:basedOn w:val="Standardskrifttypeiafsnit"/>
    <w:rsid w:val="00066C26"/>
  </w:style>
  <w:style w:type="character" w:styleId="Ulstomtale">
    <w:name w:val="Unresolved Mention"/>
    <w:basedOn w:val="Standardskrifttypeiafsnit"/>
    <w:uiPriority w:val="99"/>
    <w:semiHidden/>
    <w:unhideWhenUsed/>
    <w:rsid w:val="00A9032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4009B"/>
    <w:rPr>
      <w:color w:val="954F72" w:themeColor="followedHyperlink"/>
      <w:u w:val="single"/>
    </w:rPr>
  </w:style>
  <w:style w:type="character" w:customStyle="1" w:styleId="markedcontent">
    <w:name w:val="markedcontent"/>
    <w:basedOn w:val="Standardskrifttypeiafsnit"/>
    <w:rsid w:val="00736AFC"/>
  </w:style>
  <w:style w:type="table" w:styleId="Almindeligtabel4">
    <w:name w:val="Plain Table 4"/>
    <w:basedOn w:val="Tabel-Normal"/>
    <w:uiPriority w:val="44"/>
    <w:rsid w:val="00A024CA"/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remhv">
    <w:name w:val="Emphasis"/>
    <w:uiPriority w:val="20"/>
    <w:qFormat/>
    <w:rsid w:val="00941A6D"/>
    <w:rPr>
      <w:i/>
      <w:iCs/>
      <w:lang w:val="da-DK"/>
    </w:rPr>
  </w:style>
  <w:style w:type="character" w:styleId="Strk">
    <w:name w:val="Strong"/>
    <w:uiPriority w:val="22"/>
    <w:qFormat/>
    <w:rsid w:val="00941A6D"/>
    <w:rPr>
      <w:b/>
      <w:bCs/>
      <w:lang w:val="da-DK"/>
    </w:rPr>
  </w:style>
  <w:style w:type="character" w:customStyle="1" w:styleId="duid">
    <w:name w:val="duid"/>
    <w:basedOn w:val="Standardskrifttypeiafsnit"/>
    <w:rsid w:val="00941A6D"/>
  </w:style>
  <w:style w:type="character" w:customStyle="1" w:styleId="apple-converted-space">
    <w:name w:val="apple-converted-space"/>
    <w:basedOn w:val="Standardskrifttypeiafsnit"/>
    <w:rsid w:val="00C3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yllands-posten.dk/politik/ECE12873315/di-vil-hjaelpe-turisme-i-gang-med-skattefradrag-paa-oplevelser/" TargetMode="External"/><Relationship Id="rId18" Type="http://schemas.openxmlformats.org/officeDocument/2006/relationships/hyperlink" Target="https://www.dr.dk/skole/historie/udskoling/de-unge-groenlaendere" TargetMode="External"/><Relationship Id="rId26" Type="http://schemas.openxmlformats.org/officeDocument/2006/relationships/hyperlink" Target="https://www.dn.dk/nyheder/dn-klimaradets-rapport-bor-vaere-et-wake-up-call-for-regeringe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nformation.dk/debat/2025/01/boer-overveje-lade-trump-koebe-groenland" TargetMode="External"/><Relationship Id="rId34" Type="http://schemas.openxmlformats.org/officeDocument/2006/relationships/hyperlink" Target="https://www.youtube.com/watch?v=VgsC_aBquUE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www.dr.dk/lyd/special-radio/genstart/genstart-2022/genstart-livet-uden-kim-wall-118022001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pi.systime.dk/?id=123" TargetMode="External"/><Relationship Id="rId20" Type="http://schemas.openxmlformats.org/officeDocument/2006/relationships/hyperlink" Target="https://lex.dk/valg_i_Gr&#248;nland_2025" TargetMode="External"/><Relationship Id="rId29" Type="http://schemas.openxmlformats.org/officeDocument/2006/relationships/hyperlink" Target="https://samfundsfagb.systime.dk/?id=138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amfundsfagb.systime.dk/?id=199" TargetMode="External"/><Relationship Id="rId24" Type="http://schemas.openxmlformats.org/officeDocument/2006/relationships/hyperlink" Target="https://www.youtube.com/watch?v=kxQeb2PDz9M" TargetMode="External"/><Relationship Id="rId32" Type="http://schemas.openxmlformats.org/officeDocument/2006/relationships/hyperlink" Target="https://www.dr.dk/nyheder/udland/valg-i-usa/morgenpost-fra-usa-musk-skal-ikke-videre-med-doge-han-skal-hjem-til-tesla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nformation.dk/debat/2020/12/pelle-dragsted-2020-lorteaar-gaar-nye-erkendelser" TargetMode="External"/><Relationship Id="rId23" Type="http://schemas.openxmlformats.org/officeDocument/2006/relationships/hyperlink" Target="https://soundcloud.com/user-331883074/viden-om-data-cirkulaer-okonomi?utm_source=clipboard&amp;utm_medium=text&amp;utm_campaign=social_sharing" TargetMode="External"/><Relationship Id="rId28" Type="http://schemas.openxmlformats.org/officeDocument/2006/relationships/hyperlink" Target="https://samfundsfagb.systime.dk/?id=206&amp;L=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SVhTAY0R_SE" TargetMode="External"/><Relationship Id="rId19" Type="http://schemas.openxmlformats.org/officeDocument/2006/relationships/hyperlink" Target="https://emu.dk/sites/default/files/2019-05/Unges-viden-om-Groenland-rapport.pdf" TargetMode="External"/><Relationship Id="rId31" Type="http://schemas.openxmlformats.org/officeDocument/2006/relationships/hyperlink" Target="https://www.dr.dk/nyheder/udland/valg-i-usa/morgenpost-fra-usa-i-dag-goer-donald-trump-status-over-sine-foerste-1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BuWeC-YAVg" TargetMode="External"/><Relationship Id="rId14" Type="http://schemas.openxmlformats.org/officeDocument/2006/relationships/hyperlink" Target="https://finans.dk/erhverv/ECE12786373/coronahjaelpepakker-forlaenges-til-og-med-5-april/?ctxref=ext" TargetMode="External"/><Relationship Id="rId22" Type="http://schemas.openxmlformats.org/officeDocument/2006/relationships/hyperlink" Target="https://klimaforandringer.systime.dk/?id=148" TargetMode="External"/><Relationship Id="rId27" Type="http://schemas.openxmlformats.org/officeDocument/2006/relationships/hyperlink" Target="https://samfundsfagb.systime.dk/?id=133" TargetMode="External"/><Relationship Id="rId30" Type="http://schemas.openxmlformats.org/officeDocument/2006/relationships/hyperlink" Target="https://www.dr.dk/nyheder/udland/valg-i-usa" TargetMode="External"/><Relationship Id="rId35" Type="http://schemas.openxmlformats.org/officeDocument/2006/relationships/hyperlink" Target="https://www.foa.dk/global/news/debatindlaeg/2024/maj/brug-den-gode-oekonomi-til-at-genoprette-velfaerden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www.aau.dk/samarbejde/tilbud-til-gymnasier/aau-play/samfund-psykologi-innovation/fake-new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st.dk/da/Statistik/emner/nationalregnskab-og-offentlige-finanser/aarligt-nationalregnskab" TargetMode="External"/><Relationship Id="rId17" Type="http://schemas.openxmlformats.org/officeDocument/2006/relationships/hyperlink" Target="https://www.dr.dk/drtv/serie/de-unge-groenlaendere_18826" TargetMode="External"/><Relationship Id="rId25" Type="http://schemas.openxmlformats.org/officeDocument/2006/relationships/hyperlink" Target="https://filmcentralen.dk//grundskolen/film/7030" TargetMode="External"/><Relationship Id="rId33" Type="http://schemas.openxmlformats.org/officeDocument/2006/relationships/hyperlink" Target="https://politiken.dk/internationalt/art10031826/Her-er-de-konkrete-forskelle-p&#229;-Trumps-og-Harris&#8217;-politik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05CE1-4D01-42E4-B71C-68843F1E9E5D}"/>
</file>

<file path=customXml/itemProps2.xml><?xml version="1.0" encoding="utf-8"?>
<ds:datastoreItem xmlns:ds="http://schemas.openxmlformats.org/officeDocument/2006/customXml" ds:itemID="{B252F765-DF62-4BB8-B89E-D43E1166575A}"/>
</file>

<file path=customXml/itemProps3.xml><?xml version="1.0" encoding="utf-8"?>
<ds:datastoreItem xmlns:ds="http://schemas.openxmlformats.org/officeDocument/2006/customXml" ds:itemID="{9340B2DA-336C-4CE7-B0E5-2DC49EF5D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2940</Words>
  <Characters>17936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Sillemann</dc:creator>
  <cp:keywords/>
  <dc:description/>
  <cp:lastModifiedBy>Ruth Sillemann</cp:lastModifiedBy>
  <cp:revision>2</cp:revision>
  <dcterms:created xsi:type="dcterms:W3CDTF">2025-05-11T14:29:00Z</dcterms:created>
  <dcterms:modified xsi:type="dcterms:W3CDTF">2025-05-11T14:29:00Z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